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5C" w:rsidRDefault="00CA1B5C" w:rsidP="00CA1B5C">
      <w:pPr>
        <w:pStyle w:val="ConsPlusTitle"/>
        <w:jc w:val="both"/>
        <w:rPr>
          <w:b w:val="0"/>
        </w:rPr>
      </w:pPr>
    </w:p>
    <w:p w:rsidR="00CA1B5C" w:rsidRPr="00F62163" w:rsidRDefault="00CA1B5C" w:rsidP="00CA1B5C">
      <w:pPr>
        <w:pStyle w:val="1"/>
        <w:spacing w:before="0"/>
        <w:jc w:val="center"/>
        <w:rPr>
          <w:rFonts w:ascii="Times New Roman" w:hAnsi="Times New Roman" w:cs="Times New Roman"/>
          <w:caps/>
        </w:rPr>
      </w:pPr>
    </w:p>
    <w:p w:rsidR="00CA1B5C" w:rsidRPr="004F1D09" w:rsidRDefault="00CA1B5C" w:rsidP="00CA1B5C">
      <w:pPr>
        <w:pStyle w:val="1"/>
        <w:spacing w:before="0"/>
        <w:jc w:val="center"/>
        <w:rPr>
          <w:rFonts w:ascii="Times New Roman" w:hAnsi="Times New Roman" w:cs="Times New Roman"/>
          <w:b w:val="0"/>
          <w:caps/>
          <w:color w:val="auto"/>
        </w:rPr>
      </w:pPr>
      <w:r w:rsidRPr="004F1D09">
        <w:rPr>
          <w:rFonts w:ascii="Times New Roman" w:hAnsi="Times New Roman" w:cs="Times New Roman"/>
          <w:caps/>
          <w:color w:val="auto"/>
        </w:rPr>
        <w:t xml:space="preserve">Администрация </w:t>
      </w:r>
      <w:r w:rsidR="000B36E4">
        <w:rPr>
          <w:rFonts w:ascii="Times New Roman" w:hAnsi="Times New Roman" w:cs="Times New Roman"/>
          <w:caps/>
          <w:color w:val="auto"/>
        </w:rPr>
        <w:t>вороговского</w:t>
      </w:r>
      <w:r w:rsidRPr="004F1D09">
        <w:rPr>
          <w:rFonts w:ascii="Times New Roman" w:hAnsi="Times New Roman" w:cs="Times New Roman"/>
          <w:caps/>
          <w:color w:val="auto"/>
        </w:rPr>
        <w:t xml:space="preserve"> сельсовета</w:t>
      </w:r>
    </w:p>
    <w:p w:rsidR="00CA1B5C" w:rsidRPr="00F62163" w:rsidRDefault="00CA1B5C" w:rsidP="00CA1B5C">
      <w:pPr>
        <w:pStyle w:val="4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62163">
        <w:rPr>
          <w:rFonts w:ascii="Times New Roman" w:hAnsi="Times New Roman"/>
          <w:i w:val="0"/>
          <w:color w:val="auto"/>
          <w:sz w:val="28"/>
          <w:szCs w:val="28"/>
        </w:rPr>
        <w:t>ТУРУХАНСКОГО РАЙОНА</w:t>
      </w:r>
    </w:p>
    <w:p w:rsidR="00CA1B5C" w:rsidRPr="00F62163" w:rsidRDefault="00CA1B5C" w:rsidP="00CA1B5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16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CA1B5C" w:rsidRPr="00F62163" w:rsidRDefault="00CA1B5C" w:rsidP="00CA1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5C" w:rsidRPr="00F62163" w:rsidRDefault="00CA1B5C" w:rsidP="00CA1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7A77" w:rsidRDefault="00527A77" w:rsidP="00CA1B5C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B5C" w:rsidRPr="00F62163" w:rsidRDefault="00B14950" w:rsidP="00CA1B5C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__.11.201</w:t>
      </w:r>
      <w:r w:rsidRPr="00B14950">
        <w:rPr>
          <w:rFonts w:ascii="Times New Roman" w:hAnsi="Times New Roman" w:cs="Times New Roman"/>
          <w:sz w:val="28"/>
          <w:szCs w:val="28"/>
        </w:rPr>
        <w:t>8</w:t>
      </w:r>
      <w:r w:rsidR="00CA1B5C" w:rsidRPr="00F62163">
        <w:rPr>
          <w:rFonts w:ascii="Times New Roman" w:hAnsi="Times New Roman" w:cs="Times New Roman"/>
          <w:sz w:val="28"/>
          <w:szCs w:val="28"/>
        </w:rPr>
        <w:t xml:space="preserve">                                        п. </w:t>
      </w:r>
      <w:r w:rsidR="000B36E4">
        <w:rPr>
          <w:rFonts w:ascii="Times New Roman" w:hAnsi="Times New Roman" w:cs="Times New Roman"/>
          <w:sz w:val="28"/>
          <w:szCs w:val="28"/>
        </w:rPr>
        <w:t>Ворогово</w:t>
      </w:r>
      <w:r w:rsidR="00CA1B5C" w:rsidRPr="00F6216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A1B5C">
        <w:rPr>
          <w:rFonts w:ascii="Times New Roman" w:hAnsi="Times New Roman" w:cs="Times New Roman"/>
          <w:sz w:val="28"/>
          <w:szCs w:val="28"/>
        </w:rPr>
        <w:t xml:space="preserve">№ </w:t>
      </w:r>
      <w:r w:rsidR="00245937">
        <w:rPr>
          <w:rFonts w:ascii="Times New Roman" w:hAnsi="Times New Roman" w:cs="Times New Roman"/>
          <w:sz w:val="28"/>
          <w:szCs w:val="28"/>
        </w:rPr>
        <w:t>____</w:t>
      </w:r>
    </w:p>
    <w:p w:rsidR="00FB5DC8" w:rsidRDefault="00FB5DC8" w:rsidP="00AE52DD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FB5DC8" w:rsidRDefault="00FB5DC8" w:rsidP="00AE52DD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2437A0" w:rsidRDefault="00AE52DD" w:rsidP="002437A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5C">
        <w:rPr>
          <w:rFonts w:ascii="Times New Roman" w:hAnsi="Times New Roman" w:cs="Times New Roman"/>
          <w:b/>
          <w:sz w:val="28"/>
          <w:szCs w:val="28"/>
          <w:lang w:eastAsia="ru-RU"/>
        </w:rPr>
        <w:t>Об основных направлениях бюджетной</w:t>
      </w:r>
      <w:r w:rsidR="00FB5DC8" w:rsidRPr="00CA1B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налоговой политики </w:t>
      </w:r>
      <w:r w:rsidR="000B36E4">
        <w:rPr>
          <w:rFonts w:ascii="Times New Roman" w:hAnsi="Times New Roman" w:cs="Times New Roman"/>
          <w:b/>
          <w:sz w:val="28"/>
          <w:szCs w:val="28"/>
          <w:lang w:eastAsia="ru-RU"/>
        </w:rPr>
        <w:t>Вороговского</w:t>
      </w:r>
      <w:r w:rsidR="00CA1B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41EA" w:rsidRPr="00CA1B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сельсовета на 201</w:t>
      </w:r>
      <w:r w:rsidR="00B14950" w:rsidRPr="00B14950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B149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="00B14950" w:rsidRPr="00B14950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CA1B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 </w:t>
      </w:r>
      <w:r w:rsidRPr="00CA1B5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AE52DD" w:rsidRPr="00CA1B5C" w:rsidRDefault="000B36E4" w:rsidP="002437A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В</w:t>
      </w:r>
      <w:r w:rsidR="00AE52DD" w:rsidRPr="00CA1B5C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целях составления проекта бюджета </w:t>
      </w:r>
      <w:r w:rsidR="006F1DCD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Вороговского</w:t>
      </w:r>
      <w:r w:rsidR="00CA1B5C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сельсовет</w:t>
      </w:r>
      <w:r w:rsidR="006F1DCD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а</w:t>
      </w:r>
      <w:r w:rsidR="009F41EA" w:rsidRPr="00CA1B5C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 на 201</w:t>
      </w:r>
      <w:r w:rsidR="00B14950" w:rsidRPr="00B14950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9</w:t>
      </w:r>
      <w:r w:rsidR="00B14950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 и на плановый период 20</w:t>
      </w:r>
      <w:r w:rsidR="00B14950" w:rsidRPr="00B14950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20</w:t>
      </w:r>
      <w:r w:rsidR="00B14950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-202</w:t>
      </w:r>
      <w:r w:rsidR="00B14950" w:rsidRPr="00B14950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</w:t>
      </w:r>
      <w:r w:rsidR="00AE52DD" w:rsidRPr="00CA1B5C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годов</w:t>
      </w:r>
    </w:p>
    <w:p w:rsidR="006D1387" w:rsidRPr="00CA1B5C" w:rsidRDefault="006D1387" w:rsidP="00CA1B5C">
      <w:pPr>
        <w:pStyle w:val="a3"/>
        <w:jc w:val="both"/>
        <w:rPr>
          <w:rFonts w:ascii="Times New Roman" w:hAnsi="Times New Roman" w:cs="Times New Roman"/>
          <w:b/>
          <w:color w:val="252519"/>
          <w:sz w:val="28"/>
          <w:szCs w:val="28"/>
          <w:lang w:eastAsia="ru-RU"/>
        </w:rPr>
      </w:pPr>
    </w:p>
    <w:p w:rsidR="001D5372" w:rsidRPr="00CA1B5C" w:rsidRDefault="00FB5DC8" w:rsidP="00CA1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="001D5372" w:rsidRPr="00CA1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</w:p>
    <w:p w:rsidR="00D33AD4" w:rsidRPr="00CA1B5C" w:rsidRDefault="001D5372" w:rsidP="000B36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1B5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Утвердить основные направления бюджетной и налоговой политики </w:t>
      </w:r>
      <w:r w:rsidR="000B36E4">
        <w:rPr>
          <w:rFonts w:ascii="Times New Roman" w:hAnsi="Times New Roman" w:cs="Times New Roman"/>
          <w:sz w:val="28"/>
          <w:szCs w:val="28"/>
          <w:lang w:eastAsia="ru-RU"/>
        </w:rPr>
        <w:t>Вороговского</w:t>
      </w:r>
      <w:r w:rsidR="00AE52DD" w:rsidRPr="00CA1B5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8A6131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B14950" w:rsidRPr="00B1495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14950">
        <w:rPr>
          <w:rFonts w:ascii="Times New Roman" w:hAnsi="Times New Roman" w:cs="Times New Roman"/>
          <w:sz w:val="28"/>
          <w:szCs w:val="28"/>
          <w:lang w:eastAsia="ru-RU"/>
        </w:rPr>
        <w:t xml:space="preserve"> – 202</w:t>
      </w:r>
      <w:r w:rsidR="00B14950" w:rsidRPr="00B1495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A1B5C">
        <w:rPr>
          <w:rFonts w:ascii="Times New Roman" w:hAnsi="Times New Roman" w:cs="Times New Roman"/>
          <w:sz w:val="28"/>
          <w:szCs w:val="28"/>
          <w:lang w:eastAsia="ru-RU"/>
        </w:rPr>
        <w:t xml:space="preserve"> годы согласно приложению к </w:t>
      </w:r>
      <w:r w:rsidR="000B36E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CA1B5C">
        <w:rPr>
          <w:rFonts w:ascii="Times New Roman" w:hAnsi="Times New Roman" w:cs="Times New Roman"/>
          <w:sz w:val="28"/>
          <w:szCs w:val="28"/>
          <w:lang w:eastAsia="ru-RU"/>
        </w:rPr>
        <w:t>постановлению.</w:t>
      </w:r>
      <w:r w:rsidRPr="00CA1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1B5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 </w:t>
      </w:r>
      <w:r w:rsidR="006D1387" w:rsidRPr="00CA1B5C">
        <w:rPr>
          <w:rFonts w:ascii="Times New Roman" w:hAnsi="Times New Roman" w:cs="Times New Roman"/>
          <w:sz w:val="28"/>
          <w:szCs w:val="28"/>
          <w:lang w:eastAsia="ru-RU"/>
        </w:rPr>
        <w:t>Заместител</w:t>
      </w:r>
      <w:r w:rsidR="000B36E4">
        <w:rPr>
          <w:rFonts w:ascii="Times New Roman" w:hAnsi="Times New Roman" w:cs="Times New Roman"/>
          <w:sz w:val="28"/>
          <w:szCs w:val="28"/>
          <w:lang w:eastAsia="ru-RU"/>
        </w:rPr>
        <w:t xml:space="preserve">ю главы сельсовета по финансово-экономическим </w:t>
      </w:r>
      <w:r w:rsidR="006D1387" w:rsidRPr="00CA1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5937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вопросам</w:t>
      </w:r>
      <w:r w:rsidR="006F1DCD">
        <w:rPr>
          <w:rFonts w:ascii="Times New Roman" w:hAnsi="Times New Roman" w:cs="Times New Roman"/>
          <w:sz w:val="28"/>
          <w:szCs w:val="28"/>
          <w:lang w:eastAsia="ru-RU"/>
        </w:rPr>
        <w:t xml:space="preserve"> Мальцевой И.В. </w:t>
      </w:r>
      <w:r w:rsidRPr="00CA1B5C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разработку проекта бюджета </w:t>
      </w:r>
      <w:r w:rsidR="000B36E4">
        <w:rPr>
          <w:rFonts w:ascii="Times New Roman" w:hAnsi="Times New Roman" w:cs="Times New Roman"/>
          <w:sz w:val="28"/>
          <w:szCs w:val="28"/>
          <w:lang w:eastAsia="ru-RU"/>
        </w:rPr>
        <w:t>Вороговского</w:t>
      </w:r>
      <w:r w:rsidR="00AE52DD" w:rsidRPr="00CA1B5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A1B5C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основных направлений бюджетной и налоговой политики </w:t>
      </w:r>
      <w:r w:rsidR="000B36E4">
        <w:rPr>
          <w:rFonts w:ascii="Times New Roman" w:hAnsi="Times New Roman" w:cs="Times New Roman"/>
          <w:sz w:val="28"/>
          <w:szCs w:val="28"/>
          <w:lang w:eastAsia="ru-RU"/>
        </w:rPr>
        <w:t>Вороговского</w:t>
      </w:r>
      <w:r w:rsidR="00AE52DD" w:rsidRPr="00CA1B5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9F41EA" w:rsidRPr="00CA1B5C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B14950" w:rsidRPr="00B1495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A1B5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B14950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B14950" w:rsidRPr="00B1495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A1B5C">
        <w:rPr>
          <w:rFonts w:ascii="Times New Roman" w:hAnsi="Times New Roman" w:cs="Times New Roman"/>
          <w:sz w:val="28"/>
          <w:szCs w:val="28"/>
          <w:lang w:eastAsia="ru-RU"/>
        </w:rPr>
        <w:t xml:space="preserve"> годы. </w:t>
      </w:r>
      <w:r w:rsidRPr="00CA1B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D1387" w:rsidRPr="00CA1B5C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6D1387" w:rsidRPr="00CA1B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0B36E4">
        <w:rPr>
          <w:rFonts w:ascii="Times New Roman" w:hAnsi="Times New Roman" w:cs="Times New Roman"/>
          <w:sz w:val="28"/>
          <w:szCs w:val="28"/>
        </w:rPr>
        <w:t>.</w:t>
      </w:r>
      <w:r w:rsidRPr="00CA1B5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gramStart"/>
      <w:r w:rsidRPr="00CA1B5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1B5C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D33AD4" w:rsidRPr="00CA1B5C" w:rsidRDefault="00D33AD4" w:rsidP="00CA1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AD4" w:rsidRPr="00CA1B5C" w:rsidRDefault="00D33AD4" w:rsidP="00CA1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AD4" w:rsidRPr="00CA1B5C" w:rsidRDefault="00CA1B5C" w:rsidP="00CA1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0B36E4">
        <w:rPr>
          <w:rFonts w:ascii="Times New Roman" w:hAnsi="Times New Roman" w:cs="Times New Roman"/>
          <w:sz w:val="28"/>
          <w:szCs w:val="28"/>
        </w:rPr>
        <w:t xml:space="preserve">Вороговского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</w:t>
      </w:r>
      <w:r w:rsidR="000B36E4">
        <w:rPr>
          <w:rFonts w:ascii="Times New Roman" w:hAnsi="Times New Roman" w:cs="Times New Roman"/>
          <w:sz w:val="28"/>
          <w:szCs w:val="28"/>
        </w:rPr>
        <w:t xml:space="preserve">                      М.П.Пшеничников</w:t>
      </w:r>
    </w:p>
    <w:p w:rsidR="00527A77" w:rsidRDefault="00527A77" w:rsidP="00CA1B5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A77" w:rsidRDefault="00527A77" w:rsidP="00CA1B5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6E4" w:rsidRDefault="000B36E4" w:rsidP="00CA1B5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6E4" w:rsidRDefault="000B36E4" w:rsidP="00CA1B5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6E4" w:rsidRDefault="000B36E4" w:rsidP="00CA1B5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6E4" w:rsidRDefault="000B36E4" w:rsidP="00CA1B5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6E4" w:rsidRDefault="000B36E4" w:rsidP="00CA1B5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6E4" w:rsidRDefault="000B36E4" w:rsidP="00CA1B5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6E4" w:rsidRDefault="000B36E4" w:rsidP="00CA1B5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6E4" w:rsidRDefault="000B36E4" w:rsidP="00CA1B5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5937" w:rsidRDefault="00245937" w:rsidP="00CA1B5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6E4" w:rsidRDefault="000B36E4" w:rsidP="00CA1B5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7A0" w:rsidRDefault="002437A0" w:rsidP="00CA1B5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55E4" w:rsidRPr="009B55E4" w:rsidRDefault="009B55E4" w:rsidP="009B55E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B55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B55E4" w:rsidRPr="009B55E4" w:rsidRDefault="009B55E4" w:rsidP="009B55E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B55E4" w:rsidRPr="009B55E4" w:rsidRDefault="009B55E4" w:rsidP="009B55E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B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Вороговского </w:t>
      </w:r>
      <w:r w:rsidRPr="009B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9B55E4" w:rsidRPr="009B55E4" w:rsidRDefault="009B55E4" w:rsidP="009B55E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36E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2459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B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B36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B55E4" w:rsidRPr="009B55E4" w:rsidRDefault="009B55E4" w:rsidP="009B55E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5E4" w:rsidRPr="009B55E4" w:rsidRDefault="009B55E4" w:rsidP="009B55E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бюджетной и налоговой политики</w:t>
      </w:r>
    </w:p>
    <w:p w:rsidR="009B55E4" w:rsidRPr="009B55E4" w:rsidRDefault="000B36E4" w:rsidP="009B55E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Вороговского</w:t>
      </w:r>
      <w:r w:rsidR="00245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на 2018</w:t>
      </w:r>
      <w:r w:rsidR="009B55E4" w:rsidRPr="009B5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</w:t>
      </w:r>
      <w:proofErr w:type="gramStart"/>
      <w:r w:rsidR="009B55E4" w:rsidRPr="009B5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="009B55E4" w:rsidRPr="009B5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плановый</w:t>
      </w:r>
    </w:p>
    <w:p w:rsidR="009B55E4" w:rsidRPr="009B55E4" w:rsidRDefault="00245937" w:rsidP="009B55E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2019 и 2020</w:t>
      </w:r>
      <w:r w:rsidR="009B55E4" w:rsidRPr="009B5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9B55E4" w:rsidRPr="009B55E4" w:rsidRDefault="009B55E4" w:rsidP="009B55E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9B55E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r w:rsidR="000B36E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Вороговского</w:t>
      </w:r>
      <w:r w:rsidR="00245937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 сельсовета на 2018 год и на плановый период 2019 и 2020</w:t>
      </w:r>
      <w:r w:rsidRPr="009B55E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годов подготовлены в соответствии с требованиями статьи 172, 184.2 Бюджетного кодекса Российской Федерации, Положения о бюджетном процессе в </w:t>
      </w:r>
      <w:proofErr w:type="spellStart"/>
      <w:r w:rsidR="000B36E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Вороговском</w:t>
      </w:r>
      <w:proofErr w:type="spellEnd"/>
      <w:r w:rsidRPr="009B55E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сельсовете, отражают основные цели, задачи и приоритеты</w:t>
      </w:r>
      <w:proofErr w:type="gramStart"/>
      <w:r w:rsidRPr="009B55E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,</w:t>
      </w:r>
      <w:proofErr w:type="gramEnd"/>
      <w:r w:rsidRPr="009B55E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определенные в Послании Президента Российской Федерации Федеральному Собранию Российской Федерации от 04 декабря 2014 года до 2017 года, содержат базовые принципы, используемые при формировании проекта бюджета </w:t>
      </w:r>
      <w:r w:rsidR="000B36E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Вороговского</w:t>
      </w:r>
      <w:r w:rsidRPr="009B55E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сельсове</w:t>
      </w:r>
      <w:r w:rsidR="00245937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та на 2018 год и плановый период 2019-2020</w:t>
      </w:r>
      <w:r w:rsidRPr="009B55E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годов.</w:t>
      </w:r>
    </w:p>
    <w:p w:rsidR="009B55E4" w:rsidRPr="009B55E4" w:rsidRDefault="009B55E4" w:rsidP="009B55E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Основные цели и задачи бюджет</w:t>
      </w:r>
      <w:r w:rsidR="00245937">
        <w:rPr>
          <w:rFonts w:ascii="Times New Roman" w:hAnsi="Times New Roman" w:cs="Times New Roman"/>
          <w:sz w:val="28"/>
          <w:szCs w:val="28"/>
        </w:rPr>
        <w:t>ной и налоговой политики на 2018 год и плановый период 2019-2020</w:t>
      </w:r>
      <w:r w:rsidRPr="009B55E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Бюджетная политика должна стать более эффективным инструментом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реализации социально-экономического развития поселения. Механизмы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социально-экономической политики должны иметь надежное, точно просчитанное бюджетное обеспечение. Должны быть четко определены объемы бюджетного финансирования, необходимые для достижения конкретных количественно определенных целей социально-экономической политики поселения.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5E4">
        <w:rPr>
          <w:rFonts w:ascii="Times New Roman" w:hAnsi="Times New Roman" w:cs="Times New Roman"/>
          <w:sz w:val="28"/>
          <w:szCs w:val="28"/>
        </w:rPr>
        <w:t xml:space="preserve">Основной целью бюджетной и налоговой политики </w:t>
      </w:r>
      <w:r w:rsidR="000B36E4">
        <w:rPr>
          <w:rFonts w:ascii="Times New Roman" w:hAnsi="Times New Roman" w:cs="Times New Roman"/>
          <w:sz w:val="28"/>
          <w:szCs w:val="28"/>
        </w:rPr>
        <w:t>Вороговского</w:t>
      </w:r>
      <w:r w:rsidR="00245937">
        <w:rPr>
          <w:rFonts w:ascii="Times New Roman" w:hAnsi="Times New Roman" w:cs="Times New Roman"/>
          <w:sz w:val="28"/>
          <w:szCs w:val="28"/>
        </w:rPr>
        <w:t xml:space="preserve"> сельсовета на 2018 год и плановый период 2019-2020</w:t>
      </w:r>
      <w:r w:rsidRPr="009B55E4">
        <w:rPr>
          <w:rFonts w:ascii="Times New Roman" w:hAnsi="Times New Roman" w:cs="Times New Roman"/>
          <w:sz w:val="28"/>
          <w:szCs w:val="28"/>
        </w:rPr>
        <w:t xml:space="preserve"> годов является повышение уровня и качества жизни поселения посредством организации благоустройства территории (включая освещение улиц, озеленение территории,) за счет обеспечения устойчивого экономического роста, социальной стабильности, сбалансированности и устойчивости бюджетной системы поселения, безусловного исполнения расходных обязательств поселения, бесперебойного функционирования систем жизнеобеспечения, бюджетной сферы и их дальнейшего</w:t>
      </w:r>
      <w:proofErr w:type="gramEnd"/>
      <w:r w:rsidRPr="009B55E4">
        <w:rPr>
          <w:rFonts w:ascii="Times New Roman" w:hAnsi="Times New Roman" w:cs="Times New Roman"/>
          <w:sz w:val="28"/>
          <w:szCs w:val="28"/>
        </w:rPr>
        <w:t xml:space="preserve"> развития в интересах населения поселения.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Для достижения этой цели необходимо продолжить работу по решению следующих задач:</w:t>
      </w:r>
    </w:p>
    <w:p w:rsidR="000B36E4" w:rsidRDefault="009B55E4" w:rsidP="000B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- достоверное среднесрочное прогнозирование социально-экономического развития поселения;</w:t>
      </w:r>
    </w:p>
    <w:p w:rsidR="009B55E4" w:rsidRPr="009B55E4" w:rsidRDefault="009B55E4" w:rsidP="000B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lastRenderedPageBreak/>
        <w:t xml:space="preserve"> </w:t>
      </w:r>
      <w:r w:rsidRPr="009B55E4">
        <w:rPr>
          <w:rFonts w:ascii="Times New Roman" w:hAnsi="Times New Roman" w:cs="Times New Roman"/>
          <w:sz w:val="28"/>
          <w:szCs w:val="28"/>
        </w:rPr>
        <w:t>- мобилизация налогового и неналогового потенциала поселения, снижение недоимки в местный бюджет;</w:t>
      </w:r>
    </w:p>
    <w:p w:rsidR="009B55E4" w:rsidRPr="009B55E4" w:rsidRDefault="009B55E4" w:rsidP="000B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муниципальным имуществом</w:t>
      </w:r>
    </w:p>
    <w:p w:rsidR="000B36E4" w:rsidRPr="009B55E4" w:rsidRDefault="009B55E4" w:rsidP="000B3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поселения;</w:t>
      </w:r>
    </w:p>
    <w:p w:rsidR="009B55E4" w:rsidRPr="009B55E4" w:rsidRDefault="009B55E4" w:rsidP="000B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- предоставление населению поселения муниципальных услуг </w:t>
      </w:r>
      <w:proofErr w:type="gramStart"/>
      <w:r w:rsidRPr="009B55E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B55E4" w:rsidRPr="009B55E4" w:rsidRDefault="009B55E4" w:rsidP="000B3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5E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B55E4">
        <w:rPr>
          <w:rFonts w:ascii="Times New Roman" w:hAnsi="Times New Roman" w:cs="Times New Roman"/>
          <w:sz w:val="28"/>
          <w:szCs w:val="28"/>
        </w:rPr>
        <w:t xml:space="preserve"> с предъявляемым спросом;</w:t>
      </w:r>
    </w:p>
    <w:p w:rsidR="009B55E4" w:rsidRPr="009B55E4" w:rsidRDefault="009B55E4" w:rsidP="000B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- повышение качества предоставляемых муниципальных услуг,</w:t>
      </w:r>
    </w:p>
    <w:p w:rsidR="009B55E4" w:rsidRPr="009B55E4" w:rsidRDefault="009B55E4" w:rsidP="000B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- рациональное использование бюджетных средств путем обеспечения</w:t>
      </w:r>
    </w:p>
    <w:p w:rsidR="009B55E4" w:rsidRPr="009B55E4" w:rsidRDefault="009B55E4" w:rsidP="000B3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надлежащего механизма муниципальных закупок;</w:t>
      </w:r>
    </w:p>
    <w:p w:rsidR="009B55E4" w:rsidRPr="009B55E4" w:rsidRDefault="009B55E4" w:rsidP="000B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- обеспечение прозрачности бюджетных процедур, конкурентного режима при закупках товаров и услуг для муниципальных нужд;</w:t>
      </w:r>
    </w:p>
    <w:p w:rsidR="009B55E4" w:rsidRPr="009B55E4" w:rsidRDefault="009B55E4" w:rsidP="000B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- создание условий для действенного контроля, в том числе общественного, за осуществлением бюджетных расходов и качеством услуг, предоставляемых муниципальными учреждениями;</w:t>
      </w:r>
    </w:p>
    <w:p w:rsidR="009B55E4" w:rsidRPr="009B55E4" w:rsidRDefault="009B55E4" w:rsidP="000B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- оптимизацию расходов на содержание органов местного самоуправления;</w:t>
      </w:r>
    </w:p>
    <w:p w:rsidR="009B55E4" w:rsidRPr="009B55E4" w:rsidRDefault="009B55E4" w:rsidP="000B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- совершенствование бюджетного процесса и межбюджетных отношений.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5E4" w:rsidRPr="009B55E4" w:rsidRDefault="009B55E4" w:rsidP="009B55E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Приоритеты в налоговой политике </w:t>
      </w:r>
      <w:r w:rsidR="000B36E4">
        <w:rPr>
          <w:rFonts w:ascii="Times New Roman" w:hAnsi="Times New Roman" w:cs="Times New Roman"/>
          <w:sz w:val="28"/>
          <w:szCs w:val="28"/>
        </w:rPr>
        <w:t>Вороговског</w:t>
      </w:r>
      <w:r w:rsidRPr="009B55E4">
        <w:rPr>
          <w:rFonts w:ascii="Times New Roman" w:hAnsi="Times New Roman" w:cs="Times New Roman"/>
          <w:sz w:val="28"/>
          <w:szCs w:val="28"/>
        </w:rPr>
        <w:t>о сельсовета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На уровне Российской Федерации продолжается налоговая реформа. В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бюджетный и Налоговый кодекс постоянно вносятся изменения, направленные на разделение полномочий и усиления ответственности в рамках бюджетного федерализма. Налоговая система в целом была упрощена, введены стимулирующие налоговые льготы, более детально прописан порядок осуществления межбюджетных трансфертов. Налоговая политика ориентирована на создание максимально комфортных условий для расширения экономической деятельности и перехода экономики на инновационный путь развития, а также на дальнейшее снижение масштабов уклонения от налогообложения. Вошло в практику применение патентной системы налогообложения.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В настоящее время,  в поселении установлены ставки налогов на имущество физических лиц и на землю. Учтены изменения кадастровой стоимости земельных участков для юридических и физических лиц.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 w:rsidR="000B36E4">
        <w:rPr>
          <w:rFonts w:ascii="Times New Roman" w:hAnsi="Times New Roman" w:cs="Times New Roman"/>
          <w:sz w:val="28"/>
          <w:szCs w:val="28"/>
        </w:rPr>
        <w:t>Вороговского</w:t>
      </w:r>
      <w:r w:rsidR="00245937">
        <w:rPr>
          <w:rFonts w:ascii="Times New Roman" w:hAnsi="Times New Roman" w:cs="Times New Roman"/>
          <w:sz w:val="28"/>
          <w:szCs w:val="28"/>
        </w:rPr>
        <w:t xml:space="preserve"> сельсовета на 2018 год и плановый период 2019-2020</w:t>
      </w:r>
      <w:r w:rsidRPr="009B55E4">
        <w:rPr>
          <w:rFonts w:ascii="Times New Roman" w:hAnsi="Times New Roman" w:cs="Times New Roman"/>
          <w:sz w:val="28"/>
          <w:szCs w:val="28"/>
        </w:rPr>
        <w:t xml:space="preserve"> годов подготовлены в рамках составления проекта бюджета на очередной финансовый год и плановый период.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0B36E4">
        <w:rPr>
          <w:rFonts w:ascii="Times New Roman" w:hAnsi="Times New Roman" w:cs="Times New Roman"/>
          <w:sz w:val="28"/>
          <w:szCs w:val="28"/>
        </w:rPr>
        <w:t>Вороговского</w:t>
      </w:r>
      <w:r w:rsidR="00245937">
        <w:rPr>
          <w:rFonts w:ascii="Times New Roman" w:hAnsi="Times New Roman" w:cs="Times New Roman"/>
          <w:sz w:val="28"/>
          <w:szCs w:val="28"/>
        </w:rPr>
        <w:t xml:space="preserve"> сельсовета в 2018 году и плановом периоде 2019-2020 </w:t>
      </w:r>
      <w:r w:rsidRPr="009B55E4">
        <w:rPr>
          <w:rFonts w:ascii="Times New Roman" w:hAnsi="Times New Roman" w:cs="Times New Roman"/>
          <w:sz w:val="28"/>
          <w:szCs w:val="28"/>
        </w:rPr>
        <w:t xml:space="preserve">годов должна способствовать стабилизации ведения финансово-хозяйственной деятельности на территории </w:t>
      </w:r>
      <w:r w:rsidR="00245937">
        <w:rPr>
          <w:rFonts w:ascii="Times New Roman" w:hAnsi="Times New Roman" w:cs="Times New Roman"/>
          <w:sz w:val="28"/>
          <w:szCs w:val="28"/>
        </w:rPr>
        <w:t>сельсовета</w:t>
      </w:r>
      <w:r w:rsidRPr="009B55E4">
        <w:rPr>
          <w:rFonts w:ascii="Times New Roman" w:hAnsi="Times New Roman" w:cs="Times New Roman"/>
          <w:sz w:val="28"/>
          <w:szCs w:val="28"/>
        </w:rPr>
        <w:t xml:space="preserve">, сокращению дефицита бюджета </w:t>
      </w:r>
      <w:r w:rsidR="00245937">
        <w:rPr>
          <w:rFonts w:ascii="Times New Roman" w:hAnsi="Times New Roman" w:cs="Times New Roman"/>
          <w:sz w:val="28"/>
          <w:szCs w:val="28"/>
        </w:rPr>
        <w:t>сельсовета</w:t>
      </w:r>
      <w:r w:rsidRPr="009B55E4">
        <w:rPr>
          <w:rFonts w:ascii="Times New Roman" w:hAnsi="Times New Roman" w:cs="Times New Roman"/>
          <w:sz w:val="28"/>
          <w:szCs w:val="28"/>
        </w:rPr>
        <w:t>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по обеспечению долгосрочной сбалансированности и устойчивости бюджетной системы </w:t>
      </w:r>
      <w:r w:rsidR="00245937">
        <w:rPr>
          <w:rFonts w:ascii="Times New Roman" w:hAnsi="Times New Roman" w:cs="Times New Roman"/>
          <w:sz w:val="28"/>
          <w:szCs w:val="28"/>
        </w:rPr>
        <w:lastRenderedPageBreak/>
        <w:t>Вороговского сельсовета</w:t>
      </w:r>
      <w:r w:rsidRPr="009B55E4">
        <w:rPr>
          <w:rFonts w:ascii="Times New Roman" w:hAnsi="Times New Roman" w:cs="Times New Roman"/>
          <w:sz w:val="28"/>
          <w:szCs w:val="28"/>
        </w:rPr>
        <w:t xml:space="preserve"> являются проведение эффективной и стабильной налоговой политики, формирование «программного» бюджета, повышение качества предоставляемых муниципальных услуг, качественное исполнение бюджета, совершенствование межбюджетных отношений.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Основной статьей доходной части бюджета </w:t>
      </w:r>
      <w:r w:rsidR="000B36E4">
        <w:rPr>
          <w:rFonts w:ascii="Times New Roman" w:hAnsi="Times New Roman" w:cs="Times New Roman"/>
          <w:sz w:val="28"/>
          <w:szCs w:val="28"/>
        </w:rPr>
        <w:t>Вороговского</w:t>
      </w:r>
      <w:r w:rsidRPr="009B55E4">
        <w:rPr>
          <w:rFonts w:ascii="Times New Roman" w:hAnsi="Times New Roman" w:cs="Times New Roman"/>
          <w:sz w:val="28"/>
          <w:szCs w:val="28"/>
        </w:rPr>
        <w:t xml:space="preserve"> сельсовета по собственным доходам останутся поступления от налога на доходы физических лиц, налога на имущество физ</w:t>
      </w:r>
      <w:r w:rsidR="00245937">
        <w:rPr>
          <w:rFonts w:ascii="Times New Roman" w:hAnsi="Times New Roman" w:cs="Times New Roman"/>
          <w:sz w:val="28"/>
          <w:szCs w:val="28"/>
        </w:rPr>
        <w:t>ических лиц и земельного налога, акцизов по подакцизным товарам (продукции).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Для увеличения налогово</w:t>
      </w:r>
      <w:r w:rsidR="003F7558">
        <w:rPr>
          <w:rFonts w:ascii="Times New Roman" w:hAnsi="Times New Roman" w:cs="Times New Roman"/>
          <w:sz w:val="28"/>
          <w:szCs w:val="28"/>
        </w:rPr>
        <w:t>й базы по местным налогам в 2018</w:t>
      </w:r>
      <w:r w:rsidRPr="009B55E4">
        <w:rPr>
          <w:rFonts w:ascii="Times New Roman" w:hAnsi="Times New Roman" w:cs="Times New Roman"/>
          <w:sz w:val="28"/>
          <w:szCs w:val="28"/>
        </w:rPr>
        <w:t xml:space="preserve"> году и</w:t>
      </w:r>
    </w:p>
    <w:p w:rsidR="009B55E4" w:rsidRPr="009B55E4" w:rsidRDefault="003F7558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плановом периоде 2019-2020</w:t>
      </w:r>
      <w:r w:rsidR="009B55E4" w:rsidRPr="009B55E4">
        <w:rPr>
          <w:rFonts w:ascii="Times New Roman" w:hAnsi="Times New Roman" w:cs="Times New Roman"/>
          <w:sz w:val="28"/>
          <w:szCs w:val="28"/>
        </w:rPr>
        <w:t xml:space="preserve"> годов должна быть продолжена работа </w:t>
      </w:r>
      <w:proofErr w:type="gramStart"/>
      <w:r w:rsidR="009B55E4" w:rsidRPr="009B55E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проведению следующих мероприятий по мобилизации доходов: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- проведение инвентаризации земельных участков и иных объектов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недвижимости на территории поселения с целью выявления неучтенных объектов недвижимости, а также потенциальных плательщиков местных налогов и побуждения их к оформлению имущественных прав на объекты недвижимости;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- использование новых методов работы с физическими лицами, имеющими земельные участки на территории поселения, для постановки их земельных участков на кадастровый учет для целей налогообложения;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- проведение разъяснительной работы среди населения о необходимости регистрации земельных участков и другого недвижимого имущества, используя все имеющиеся местные средства массовой информации, а также встречи с населением;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- обеспечение реализации налогового потенциала имущественных налогов за счет доведения ставок налогов до максимальных значений, предусмотренных налоговым законодательством и оптимизации налоговых льгот.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3. Повышение эффективности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и оптимизация структуры бюджетных расходов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55E4" w:rsidRPr="009B55E4" w:rsidRDefault="009B55E4" w:rsidP="003F7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Управление исполнением бюджета </w:t>
      </w:r>
      <w:r w:rsidR="003F7558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Pr="009B55E4">
        <w:rPr>
          <w:rFonts w:ascii="Times New Roman" w:hAnsi="Times New Roman" w:cs="Times New Roman"/>
          <w:sz w:val="28"/>
          <w:szCs w:val="28"/>
        </w:rPr>
        <w:t xml:space="preserve"> должно способствовать</w:t>
      </w:r>
      <w:r w:rsidR="003F7558">
        <w:rPr>
          <w:rFonts w:ascii="Times New Roman" w:hAnsi="Times New Roman" w:cs="Times New Roman"/>
          <w:sz w:val="28"/>
          <w:szCs w:val="28"/>
        </w:rPr>
        <w:t xml:space="preserve"> </w:t>
      </w:r>
      <w:r w:rsidRPr="009B55E4">
        <w:rPr>
          <w:rFonts w:ascii="Times New Roman" w:hAnsi="Times New Roman" w:cs="Times New Roman"/>
          <w:sz w:val="28"/>
          <w:szCs w:val="28"/>
        </w:rPr>
        <w:t>повышению эффективности расходования средств бюджета и обеспечивать</w:t>
      </w:r>
      <w:r w:rsidR="003F7558">
        <w:rPr>
          <w:rFonts w:ascii="Times New Roman" w:hAnsi="Times New Roman" w:cs="Times New Roman"/>
          <w:sz w:val="28"/>
          <w:szCs w:val="28"/>
        </w:rPr>
        <w:t xml:space="preserve"> </w:t>
      </w:r>
      <w:r w:rsidRPr="009B55E4">
        <w:rPr>
          <w:rFonts w:ascii="Times New Roman" w:hAnsi="Times New Roman" w:cs="Times New Roman"/>
          <w:sz w:val="28"/>
          <w:szCs w:val="28"/>
        </w:rPr>
        <w:t>ритмичность и сбалансированность финансовых потоков, минимизации</w:t>
      </w:r>
      <w:r w:rsidR="003F7558">
        <w:rPr>
          <w:rFonts w:ascii="Times New Roman" w:hAnsi="Times New Roman" w:cs="Times New Roman"/>
          <w:sz w:val="28"/>
          <w:szCs w:val="28"/>
        </w:rPr>
        <w:t xml:space="preserve"> </w:t>
      </w:r>
      <w:r w:rsidRPr="009B55E4">
        <w:rPr>
          <w:rFonts w:ascii="Times New Roman" w:hAnsi="Times New Roman" w:cs="Times New Roman"/>
          <w:sz w:val="28"/>
          <w:szCs w:val="28"/>
        </w:rPr>
        <w:t xml:space="preserve">бюджетных рисков. В целях обеспечения ритмичности исполнения бюджета </w:t>
      </w:r>
      <w:r w:rsidR="003F7558">
        <w:rPr>
          <w:rFonts w:ascii="Times New Roman" w:hAnsi="Times New Roman" w:cs="Times New Roman"/>
          <w:sz w:val="28"/>
          <w:szCs w:val="28"/>
        </w:rPr>
        <w:t>сельсовета</w:t>
      </w:r>
      <w:r w:rsidRPr="009B55E4">
        <w:rPr>
          <w:rFonts w:ascii="Times New Roman" w:hAnsi="Times New Roman" w:cs="Times New Roman"/>
          <w:sz w:val="28"/>
          <w:szCs w:val="28"/>
        </w:rPr>
        <w:t>,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В частности, главный распорядитель средств бюджета </w:t>
      </w:r>
      <w:r w:rsidR="003F7558">
        <w:rPr>
          <w:rFonts w:ascii="Times New Roman" w:hAnsi="Times New Roman" w:cs="Times New Roman"/>
          <w:sz w:val="28"/>
          <w:szCs w:val="28"/>
        </w:rPr>
        <w:t>сельсовета</w:t>
      </w:r>
      <w:r w:rsidRPr="009B5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5E4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5E4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9B55E4">
        <w:rPr>
          <w:rFonts w:ascii="Times New Roman" w:hAnsi="Times New Roman" w:cs="Times New Roman"/>
          <w:sz w:val="28"/>
          <w:szCs w:val="28"/>
        </w:rPr>
        <w:t xml:space="preserve"> бюджета должен обеспечить качество и строгое соблюдение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установленных сроков подготовки проектов муниципальных правовых актов,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9B55E4">
        <w:rPr>
          <w:rFonts w:ascii="Times New Roman" w:hAnsi="Times New Roman" w:cs="Times New Roman"/>
          <w:sz w:val="28"/>
          <w:szCs w:val="28"/>
        </w:rPr>
        <w:t>обеспечивающих осуществление расходов бюджета. Необходимо более ответственно подходить и к принятию бюджетных обязательств.</w:t>
      </w:r>
      <w:r w:rsidRPr="009B55E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 В качестве одного из инструментов повышения эффективности бюджетных расходов предлагается начать работу по подготовке принятия программно-</w:t>
      </w:r>
      <w:r w:rsidRPr="009B55E4">
        <w:rPr>
          <w:rFonts w:ascii="Times New Roman" w:hAnsi="Times New Roman" w:cs="Times New Roman"/>
          <w:sz w:val="28"/>
          <w:szCs w:val="28"/>
        </w:rPr>
        <w:lastRenderedPageBreak/>
        <w:t xml:space="preserve">целевого принципа организации деятельности </w:t>
      </w:r>
      <w:r w:rsidR="003F7558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Pr="009B55E4">
        <w:rPr>
          <w:rFonts w:ascii="Times New Roman" w:hAnsi="Times New Roman" w:cs="Times New Roman"/>
          <w:sz w:val="28"/>
          <w:szCs w:val="28"/>
        </w:rPr>
        <w:t>. Применение программно-целевого принципа планирования и исполнения бюджета приведет к эффективности расходования бюджетных средств, увеличению эффективности управления результатами, увязке стратегических целей с распределением бюджетных средств и достижением результатов.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Построение программно-целевого бюджета должно основываться </w:t>
      </w:r>
      <w:proofErr w:type="gramStart"/>
      <w:r w:rsidRPr="009B55E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интеграции бюджетного планирования в процесс формирования и реализации долгосрочной стратегии развития </w:t>
      </w:r>
      <w:r w:rsidR="003F7558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Pr="009B55E4">
        <w:rPr>
          <w:rFonts w:ascii="Times New Roman" w:hAnsi="Times New Roman" w:cs="Times New Roman"/>
          <w:sz w:val="28"/>
          <w:szCs w:val="28"/>
        </w:rPr>
        <w:t>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Предусмотреть комплекс организационных, методических и контрольных мероприятий на сохранение кадрового потенциала, повышение престижности и привлекательности работы в муниципальных учреждениях, обеспечение соответствия оплаты труда работников качеству оказания ими выполнения рабо</w:t>
      </w:r>
      <w:proofErr w:type="gramStart"/>
      <w:r w:rsidRPr="009B55E4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9B55E4">
        <w:rPr>
          <w:rFonts w:ascii="Times New Roman" w:hAnsi="Times New Roman" w:cs="Times New Roman"/>
          <w:sz w:val="28"/>
          <w:szCs w:val="28"/>
        </w:rPr>
        <w:t>оказания услуг). Достижение этой цели требует решения следующих основных задач: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proofErr w:type="gramStart"/>
      <w:r w:rsidRPr="009B55E4">
        <w:rPr>
          <w:rFonts w:ascii="Times New Roman" w:hAnsi="Times New Roman" w:cs="Times New Roman"/>
          <w:sz w:val="28"/>
          <w:szCs w:val="28"/>
        </w:rPr>
        <w:t xml:space="preserve">системы оплаты труда работников </w:t>
      </w:r>
      <w:r w:rsidR="003F7558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9B55E4">
        <w:rPr>
          <w:rFonts w:ascii="Times New Roman" w:hAnsi="Times New Roman" w:cs="Times New Roman"/>
          <w:sz w:val="28"/>
          <w:szCs w:val="28"/>
        </w:rPr>
        <w:t>,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5E4">
        <w:rPr>
          <w:rFonts w:ascii="Times New Roman" w:hAnsi="Times New Roman" w:cs="Times New Roman"/>
          <w:sz w:val="28"/>
          <w:szCs w:val="28"/>
        </w:rPr>
        <w:t>ориентированной</w:t>
      </w:r>
      <w:proofErr w:type="gramEnd"/>
      <w:r w:rsidRPr="009B55E4">
        <w:rPr>
          <w:rFonts w:ascii="Times New Roman" w:hAnsi="Times New Roman" w:cs="Times New Roman"/>
          <w:sz w:val="28"/>
          <w:szCs w:val="28"/>
        </w:rPr>
        <w:t xml:space="preserve"> на достижение конкретных показателей качества и количества оказываемых муниципальных услуг (выполнения работ);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- развитие кадрового потенциала работников </w:t>
      </w:r>
      <w:r w:rsidR="003F7558">
        <w:rPr>
          <w:rFonts w:ascii="Times New Roman" w:hAnsi="Times New Roman" w:cs="Times New Roman"/>
          <w:sz w:val="28"/>
          <w:szCs w:val="28"/>
        </w:rPr>
        <w:t>сельсовета</w:t>
      </w:r>
      <w:r w:rsidRPr="009B55E4">
        <w:rPr>
          <w:rFonts w:ascii="Times New Roman" w:hAnsi="Times New Roman" w:cs="Times New Roman"/>
          <w:sz w:val="28"/>
          <w:szCs w:val="28"/>
        </w:rPr>
        <w:t>;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 с учетом их оптимизации и повышения эффективности использования финансовых ресурсов.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Основным резервом повышения эффективности использования бюджетных средств будет являться оптимизация расходов на закупку товаров (работ, услуг) для муниципальных нужд.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Реализация вышеизложенных мер будет способствовать повышению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эффективности бюджета и качества управления бюджетным процессом </w:t>
      </w:r>
      <w:proofErr w:type="gramStart"/>
      <w:r w:rsidRPr="009B55E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B55E4" w:rsidRPr="009B55E4" w:rsidRDefault="003F7558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Вороговском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сельсовете</w:t>
      </w:r>
      <w:proofErr w:type="gramEnd"/>
      <w:r w:rsidR="009B55E4" w:rsidRPr="009B55E4">
        <w:rPr>
          <w:rFonts w:ascii="Times New Roman" w:hAnsi="Times New Roman" w:cs="Times New Roman"/>
          <w:sz w:val="28"/>
          <w:szCs w:val="28"/>
        </w:rPr>
        <w:t>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4. Повышение прозрачности и открытости бюджетного процесса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36E4">
        <w:rPr>
          <w:rFonts w:ascii="Times New Roman" w:hAnsi="Times New Roman" w:cs="Times New Roman"/>
          <w:sz w:val="28"/>
          <w:szCs w:val="28"/>
        </w:rPr>
        <w:t>Вороговского</w:t>
      </w:r>
      <w:r w:rsidRPr="009B55E4">
        <w:rPr>
          <w:rFonts w:ascii="Times New Roman" w:hAnsi="Times New Roman" w:cs="Times New Roman"/>
          <w:sz w:val="28"/>
          <w:szCs w:val="28"/>
        </w:rPr>
        <w:t xml:space="preserve"> сельсовета  необходимо регулярно публиковать и размещать в информационно-коммуникационной сети «Интернет» информацию о принятии и исполнении бюджета в понятной для граждан информативной и компактной форме. Это позволит им составить представление и обладать актуальной и достоверной информацией о направлениях расходования бюджетных средств, целевом их использовании.</w:t>
      </w:r>
    </w:p>
    <w:p w:rsidR="000B36E4" w:rsidRPr="009B55E4" w:rsidRDefault="000B36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5 </w:t>
      </w:r>
      <w:r w:rsidRPr="009B55E4">
        <w:rPr>
          <w:rFonts w:ascii="Times New Roman" w:hAnsi="Times New Roman" w:cs="Times New Roman"/>
          <w:sz w:val="28"/>
          <w:szCs w:val="28"/>
        </w:rPr>
        <w:t>. Развитие и повышение эффективности муниципального финансового контроля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B55E4">
        <w:rPr>
          <w:rFonts w:ascii="Times New Roman" w:hAnsi="Times New Roman" w:cs="Times New Roman"/>
          <w:sz w:val="28"/>
          <w:szCs w:val="28"/>
        </w:rPr>
        <w:t>внесенными</w:t>
      </w:r>
      <w:proofErr w:type="gramEnd"/>
      <w:r w:rsidRPr="009B55E4">
        <w:rPr>
          <w:rFonts w:ascii="Times New Roman" w:hAnsi="Times New Roman" w:cs="Times New Roman"/>
          <w:sz w:val="28"/>
          <w:szCs w:val="28"/>
        </w:rPr>
        <w:t xml:space="preserve"> Федеральным законом от 23.07.2013 № 252-ФЗ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5E4">
        <w:rPr>
          <w:rFonts w:ascii="Times New Roman" w:hAnsi="Times New Roman" w:cs="Times New Roman"/>
          <w:sz w:val="28"/>
          <w:szCs w:val="28"/>
        </w:rPr>
        <w:t xml:space="preserve">«О внесении изменений в Бюджетный кодекс Российской Федерации и отдельные законодательные акты Российской Федерации» изменениями в Бюджетный кодекс Российской Федерации в части регулирования </w:t>
      </w:r>
      <w:r w:rsidRPr="009B55E4">
        <w:rPr>
          <w:rFonts w:ascii="Times New Roman" w:hAnsi="Times New Roman" w:cs="Times New Roman"/>
          <w:sz w:val="28"/>
          <w:szCs w:val="28"/>
        </w:rPr>
        <w:lastRenderedPageBreak/>
        <w:t>муниципального финансового контроля и ответственности за нарушение бюджетного законодательства Российской Федерации, а также на основании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основными направлениями</w:t>
      </w:r>
      <w:proofErr w:type="gramEnd"/>
      <w:r w:rsidRPr="009B55E4">
        <w:rPr>
          <w:rFonts w:ascii="Times New Roman" w:hAnsi="Times New Roman" w:cs="Times New Roman"/>
          <w:sz w:val="28"/>
          <w:szCs w:val="28"/>
        </w:rPr>
        <w:t xml:space="preserve"> развития в этой сфере станут разграничение и уточнение полномочий органов местного самоуправления поселения, в том числе: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-проведение администрацией сельсовета </w:t>
      </w:r>
      <w:proofErr w:type="gramStart"/>
      <w:r w:rsidRPr="009B55E4">
        <w:rPr>
          <w:rFonts w:ascii="Times New Roman" w:hAnsi="Times New Roman" w:cs="Times New Roman"/>
          <w:sz w:val="28"/>
          <w:szCs w:val="28"/>
        </w:rPr>
        <w:t>санкционирования оплаты каждого денежного обязательства получателей бюджетных средств</w:t>
      </w:r>
      <w:proofErr w:type="gramEnd"/>
      <w:r w:rsidRPr="009B55E4">
        <w:rPr>
          <w:rFonts w:ascii="Times New Roman" w:hAnsi="Times New Roman" w:cs="Times New Roman"/>
          <w:sz w:val="28"/>
          <w:szCs w:val="28"/>
        </w:rPr>
        <w:t xml:space="preserve"> после проверки документов, подтверждающих возникновение таких обязательств, и проверки на всех этапах осуществления закупок соответствия информации о предоставленных объемах финансового обеспечения информации, зафиксированной в документах;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-осуществление должностными лицами полномочий по контролю </w:t>
      </w:r>
      <w:proofErr w:type="gramStart"/>
      <w:r w:rsidRPr="009B55E4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соблюдением бюджетного законодательства и иных нормативных правовых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актов, регулирующих бюджетные правоотношения, </w:t>
      </w:r>
      <w:proofErr w:type="gramStart"/>
      <w:r w:rsidRPr="009B55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55E4">
        <w:rPr>
          <w:rFonts w:ascii="Times New Roman" w:hAnsi="Times New Roman" w:cs="Times New Roman"/>
          <w:sz w:val="28"/>
          <w:szCs w:val="28"/>
        </w:rPr>
        <w:t xml:space="preserve"> полнотой и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достоверностью отчетности о реализации муниципальных программ поселения,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-осуществление </w:t>
      </w:r>
      <w:proofErr w:type="gramStart"/>
      <w:r w:rsidRPr="009B55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55E4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при составлении и исполнении бюджета в отношении расходов, связанных с закупками,</w:t>
      </w:r>
      <w:r w:rsidR="00E34807">
        <w:rPr>
          <w:rFonts w:ascii="Times New Roman" w:hAnsi="Times New Roman" w:cs="Times New Roman"/>
          <w:sz w:val="28"/>
          <w:szCs w:val="28"/>
        </w:rPr>
        <w:t xml:space="preserve"> </w:t>
      </w:r>
      <w:r w:rsidRPr="009B55E4">
        <w:rPr>
          <w:rFonts w:ascii="Times New Roman" w:hAnsi="Times New Roman" w:cs="Times New Roman"/>
          <w:sz w:val="28"/>
          <w:szCs w:val="28"/>
        </w:rPr>
        <w:t>установление достоверности учета таких расходов;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-осуществление главным распорядителем бюджетных средств контроля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за соблюдением внутренних стандартов и процедур составления, исполнения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5E4" w:rsidRPr="009B55E4" w:rsidRDefault="009B55E4" w:rsidP="009B55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Основанная на высоких темпах экономического развития и растущих ценах на ресурсы модель постоянного роста бюджетных расходов к настоящему моменту исчерпала свои возможности. В этих условиях на первый план выходит:</w:t>
      </w:r>
    </w:p>
    <w:p w:rsidR="009B55E4" w:rsidRPr="009B55E4" w:rsidRDefault="009B55E4" w:rsidP="009B55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ab/>
        <w:t>- Решение задач повышения эффективности расходов и переориентация бюджетных ассигнований в рамках существующих бюджетных ограничений на реализацию приоритетных направлений муниципальной политики;</w:t>
      </w:r>
    </w:p>
    <w:p w:rsidR="00EE3E47" w:rsidRDefault="009B55E4" w:rsidP="009B55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5E4">
        <w:rPr>
          <w:rFonts w:ascii="Times New Roman" w:hAnsi="Times New Roman" w:cs="Times New Roman"/>
          <w:sz w:val="28"/>
          <w:szCs w:val="28"/>
        </w:rPr>
        <w:tab/>
        <w:t>- Осуществление мероприятий по совершенствованию бюджетного процесса, развитию системы управления муниципальным имуществом, формированию интегрированной системы управления муниципальными финансами («электронного бюджета»).</w:t>
      </w:r>
    </w:p>
    <w:sectPr w:rsidR="00EE3E47" w:rsidSect="00B6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8007C"/>
    <w:multiLevelType w:val="hybridMultilevel"/>
    <w:tmpl w:val="9FAC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487A"/>
    <w:multiLevelType w:val="multilevel"/>
    <w:tmpl w:val="C9C2A2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488D1B93"/>
    <w:multiLevelType w:val="multilevel"/>
    <w:tmpl w:val="180C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80C5B"/>
    <w:multiLevelType w:val="hybridMultilevel"/>
    <w:tmpl w:val="6F5E0D16"/>
    <w:lvl w:ilvl="0" w:tplc="49D6E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90796"/>
    <w:multiLevelType w:val="multilevel"/>
    <w:tmpl w:val="B674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2E6E7C"/>
    <w:multiLevelType w:val="hybridMultilevel"/>
    <w:tmpl w:val="B1A0C52E"/>
    <w:lvl w:ilvl="0" w:tplc="5B02E780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  <w:b/>
        <w:color w:val="25251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F56"/>
    <w:rsid w:val="0005356F"/>
    <w:rsid w:val="00057CB1"/>
    <w:rsid w:val="00091A2A"/>
    <w:rsid w:val="000B36E4"/>
    <w:rsid w:val="000B4FF1"/>
    <w:rsid w:val="000C4778"/>
    <w:rsid w:val="000D178F"/>
    <w:rsid w:val="0014484D"/>
    <w:rsid w:val="001671D3"/>
    <w:rsid w:val="001A162B"/>
    <w:rsid w:val="001A630E"/>
    <w:rsid w:val="001B30A6"/>
    <w:rsid w:val="001D5372"/>
    <w:rsid w:val="001F7FC0"/>
    <w:rsid w:val="00211AA0"/>
    <w:rsid w:val="002174EF"/>
    <w:rsid w:val="0023138D"/>
    <w:rsid w:val="0023346E"/>
    <w:rsid w:val="002437A0"/>
    <w:rsid w:val="00245937"/>
    <w:rsid w:val="002557C7"/>
    <w:rsid w:val="00265B60"/>
    <w:rsid w:val="002B02B9"/>
    <w:rsid w:val="002B14C5"/>
    <w:rsid w:val="002D737E"/>
    <w:rsid w:val="002F5716"/>
    <w:rsid w:val="00305C6C"/>
    <w:rsid w:val="003329EE"/>
    <w:rsid w:val="003B0BE4"/>
    <w:rsid w:val="003B5883"/>
    <w:rsid w:val="003F7558"/>
    <w:rsid w:val="00416997"/>
    <w:rsid w:val="004542C1"/>
    <w:rsid w:val="00484EAB"/>
    <w:rsid w:val="004C1AFC"/>
    <w:rsid w:val="004C5D6B"/>
    <w:rsid w:val="004F1E6D"/>
    <w:rsid w:val="004F541B"/>
    <w:rsid w:val="005075D7"/>
    <w:rsid w:val="00522FBF"/>
    <w:rsid w:val="00525468"/>
    <w:rsid w:val="00527A77"/>
    <w:rsid w:val="00540BDD"/>
    <w:rsid w:val="00563B54"/>
    <w:rsid w:val="005C7950"/>
    <w:rsid w:val="005E31C5"/>
    <w:rsid w:val="006000BA"/>
    <w:rsid w:val="0063502F"/>
    <w:rsid w:val="0066657A"/>
    <w:rsid w:val="0067619B"/>
    <w:rsid w:val="00677E7F"/>
    <w:rsid w:val="006923D3"/>
    <w:rsid w:val="00693A78"/>
    <w:rsid w:val="006C2A66"/>
    <w:rsid w:val="006C2C7B"/>
    <w:rsid w:val="006D1387"/>
    <w:rsid w:val="006F1DCD"/>
    <w:rsid w:val="00720557"/>
    <w:rsid w:val="00737E75"/>
    <w:rsid w:val="007564E6"/>
    <w:rsid w:val="00774733"/>
    <w:rsid w:val="00776E71"/>
    <w:rsid w:val="007971CE"/>
    <w:rsid w:val="007A52FD"/>
    <w:rsid w:val="007E2035"/>
    <w:rsid w:val="007E62E4"/>
    <w:rsid w:val="007E6F56"/>
    <w:rsid w:val="00816420"/>
    <w:rsid w:val="00820F9B"/>
    <w:rsid w:val="0086224E"/>
    <w:rsid w:val="00874082"/>
    <w:rsid w:val="00880EBA"/>
    <w:rsid w:val="008A6131"/>
    <w:rsid w:val="008C13A1"/>
    <w:rsid w:val="00967022"/>
    <w:rsid w:val="0096710E"/>
    <w:rsid w:val="00993861"/>
    <w:rsid w:val="00994D68"/>
    <w:rsid w:val="009B55E4"/>
    <w:rsid w:val="009B661E"/>
    <w:rsid w:val="009F41EA"/>
    <w:rsid w:val="00A572B6"/>
    <w:rsid w:val="00A74892"/>
    <w:rsid w:val="00AA4B8E"/>
    <w:rsid w:val="00AB0C01"/>
    <w:rsid w:val="00AC34BF"/>
    <w:rsid w:val="00AE52DD"/>
    <w:rsid w:val="00AF2E7D"/>
    <w:rsid w:val="00B102F1"/>
    <w:rsid w:val="00B1430B"/>
    <w:rsid w:val="00B14950"/>
    <w:rsid w:val="00B225E5"/>
    <w:rsid w:val="00B319AF"/>
    <w:rsid w:val="00B54826"/>
    <w:rsid w:val="00B57D04"/>
    <w:rsid w:val="00B60F8E"/>
    <w:rsid w:val="00B627A6"/>
    <w:rsid w:val="00B67AC9"/>
    <w:rsid w:val="00B914FD"/>
    <w:rsid w:val="00C21F81"/>
    <w:rsid w:val="00C6240A"/>
    <w:rsid w:val="00C939A9"/>
    <w:rsid w:val="00CA1B5C"/>
    <w:rsid w:val="00CC451C"/>
    <w:rsid w:val="00CC4A08"/>
    <w:rsid w:val="00CD7CB5"/>
    <w:rsid w:val="00CF13F1"/>
    <w:rsid w:val="00D044AA"/>
    <w:rsid w:val="00D05BED"/>
    <w:rsid w:val="00D167D8"/>
    <w:rsid w:val="00D33AD4"/>
    <w:rsid w:val="00D952BB"/>
    <w:rsid w:val="00E149F2"/>
    <w:rsid w:val="00E15DDF"/>
    <w:rsid w:val="00E31E9C"/>
    <w:rsid w:val="00E34807"/>
    <w:rsid w:val="00E3687F"/>
    <w:rsid w:val="00E620B6"/>
    <w:rsid w:val="00EC63D8"/>
    <w:rsid w:val="00ED2F79"/>
    <w:rsid w:val="00ED3422"/>
    <w:rsid w:val="00EE3E47"/>
    <w:rsid w:val="00F00753"/>
    <w:rsid w:val="00F244DE"/>
    <w:rsid w:val="00F5444B"/>
    <w:rsid w:val="00F56E14"/>
    <w:rsid w:val="00F60816"/>
    <w:rsid w:val="00FB5DC8"/>
    <w:rsid w:val="00FC78F9"/>
    <w:rsid w:val="00FD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56"/>
  </w:style>
  <w:style w:type="paragraph" w:styleId="1">
    <w:name w:val="heading 1"/>
    <w:basedOn w:val="a"/>
    <w:next w:val="a"/>
    <w:link w:val="10"/>
    <w:uiPriority w:val="9"/>
    <w:qFormat/>
    <w:rsid w:val="00CA1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B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BED"/>
    <w:pPr>
      <w:spacing w:after="0" w:line="240" w:lineRule="auto"/>
    </w:pPr>
  </w:style>
  <w:style w:type="character" w:customStyle="1" w:styleId="b-serp-itemtextpassage">
    <w:name w:val="b-serp-item__text_passage"/>
    <w:basedOn w:val="a0"/>
    <w:rsid w:val="00CC451C"/>
  </w:style>
  <w:style w:type="paragraph" w:styleId="a4">
    <w:name w:val="List Paragraph"/>
    <w:basedOn w:val="a"/>
    <w:uiPriority w:val="34"/>
    <w:qFormat/>
    <w:rsid w:val="00CC4A08"/>
    <w:pPr>
      <w:ind w:left="720"/>
      <w:contextualSpacing/>
    </w:pPr>
  </w:style>
  <w:style w:type="paragraph" w:styleId="a5">
    <w:name w:val="Revision"/>
    <w:hidden/>
    <w:uiPriority w:val="99"/>
    <w:semiHidden/>
    <w:rsid w:val="00E368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8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1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D95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D952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Title"/>
    <w:basedOn w:val="a"/>
    <w:link w:val="aa"/>
    <w:qFormat/>
    <w:rsid w:val="00FB5DC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FB5D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1B5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Title">
    <w:name w:val="ConsPlusTitle"/>
    <w:rsid w:val="00CA1B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BED"/>
    <w:pPr>
      <w:spacing w:after="0" w:line="240" w:lineRule="auto"/>
    </w:pPr>
  </w:style>
  <w:style w:type="character" w:customStyle="1" w:styleId="b-serp-itemtextpassage">
    <w:name w:val="b-serp-item__text_passage"/>
    <w:basedOn w:val="a0"/>
    <w:rsid w:val="00CC451C"/>
  </w:style>
  <w:style w:type="paragraph" w:styleId="a4">
    <w:name w:val="List Paragraph"/>
    <w:basedOn w:val="a"/>
    <w:uiPriority w:val="34"/>
    <w:qFormat/>
    <w:rsid w:val="00CC4A08"/>
    <w:pPr>
      <w:ind w:left="720"/>
      <w:contextualSpacing/>
    </w:pPr>
  </w:style>
  <w:style w:type="paragraph" w:styleId="a5">
    <w:name w:val="Revision"/>
    <w:hidden/>
    <w:uiPriority w:val="99"/>
    <w:semiHidden/>
    <w:rsid w:val="00E368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81AB-A7EF-49BA-BCCE-1FE74809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3</cp:revision>
  <cp:lastPrinted>2014-11-18T04:39:00Z</cp:lastPrinted>
  <dcterms:created xsi:type="dcterms:W3CDTF">2017-11-09T06:16:00Z</dcterms:created>
  <dcterms:modified xsi:type="dcterms:W3CDTF">2018-11-21T04:54:00Z</dcterms:modified>
</cp:coreProperties>
</file>