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8C" w:rsidRPr="007A7043" w:rsidRDefault="00B1418C" w:rsidP="00B1418C">
      <w:pPr>
        <w:ind w:firstLine="709"/>
        <w:jc w:val="both"/>
        <w:rPr>
          <w:i/>
          <w:color w:val="4A442A"/>
          <w:szCs w:val="28"/>
        </w:rPr>
      </w:pPr>
      <w:r w:rsidRPr="007A7043">
        <w:rPr>
          <w:color w:val="4A442A"/>
          <w:sz w:val="28"/>
          <w:szCs w:val="28"/>
        </w:rPr>
        <w:t> </w:t>
      </w:r>
    </w:p>
    <w:p w:rsidR="00B1418C" w:rsidRPr="007A7043" w:rsidRDefault="00B1418C" w:rsidP="00B1418C">
      <w:pPr>
        <w:pStyle w:val="a3"/>
        <w:spacing w:line="240" w:lineRule="exact"/>
        <w:ind w:right="-1"/>
        <w:rPr>
          <w:i/>
          <w:color w:val="4A442A"/>
          <w:szCs w:val="28"/>
        </w:rPr>
      </w:pPr>
      <w:r w:rsidRPr="007A7043">
        <w:rPr>
          <w:i/>
          <w:color w:val="4A442A"/>
          <w:szCs w:val="28"/>
        </w:rPr>
        <w:t xml:space="preserve">АДМИНИСТРАЦИЯ </w:t>
      </w:r>
      <w:r>
        <w:rPr>
          <w:i/>
          <w:color w:val="4A442A"/>
          <w:szCs w:val="28"/>
        </w:rPr>
        <w:t>ВОРОГОВСКОГО</w:t>
      </w:r>
      <w:r w:rsidRPr="007A7043">
        <w:rPr>
          <w:i/>
          <w:color w:val="4A442A"/>
          <w:szCs w:val="28"/>
        </w:rPr>
        <w:t xml:space="preserve"> СЕЛЬСОВЕТА</w:t>
      </w:r>
    </w:p>
    <w:p w:rsidR="00B1418C" w:rsidRPr="007A7043" w:rsidRDefault="00B1418C" w:rsidP="00B1418C">
      <w:pPr>
        <w:pStyle w:val="a3"/>
        <w:spacing w:line="240" w:lineRule="exact"/>
        <w:ind w:right="-1"/>
        <w:rPr>
          <w:i/>
          <w:color w:val="4A442A"/>
          <w:szCs w:val="28"/>
        </w:rPr>
      </w:pPr>
      <w:r w:rsidRPr="007A7043">
        <w:rPr>
          <w:i/>
          <w:color w:val="4A442A"/>
          <w:szCs w:val="28"/>
        </w:rPr>
        <w:t>ТУРУХАНСКОГО РАЙОНА КРАСНОЯРСКОГО КРАЯ</w:t>
      </w:r>
    </w:p>
    <w:p w:rsidR="00B1418C" w:rsidRPr="007A7043" w:rsidRDefault="00B1418C" w:rsidP="00B1418C">
      <w:pPr>
        <w:pStyle w:val="a3"/>
        <w:spacing w:line="240" w:lineRule="exact"/>
        <w:ind w:right="-1"/>
        <w:rPr>
          <w:i/>
          <w:color w:val="4A442A"/>
          <w:szCs w:val="28"/>
        </w:rPr>
      </w:pPr>
    </w:p>
    <w:p w:rsidR="00B1418C" w:rsidRPr="007A7043" w:rsidRDefault="00B1418C" w:rsidP="00B1418C">
      <w:pPr>
        <w:pStyle w:val="a3"/>
        <w:spacing w:line="240" w:lineRule="exact"/>
        <w:ind w:right="-1"/>
        <w:rPr>
          <w:i/>
          <w:color w:val="4A442A"/>
          <w:szCs w:val="28"/>
        </w:rPr>
      </w:pPr>
    </w:p>
    <w:p w:rsidR="00B1418C" w:rsidRPr="007A7043" w:rsidRDefault="00B1418C" w:rsidP="00B1418C">
      <w:pPr>
        <w:spacing w:line="240" w:lineRule="exact"/>
        <w:ind w:right="-1"/>
        <w:jc w:val="center"/>
        <w:rPr>
          <w:b/>
          <w:color w:val="4A442A"/>
          <w:sz w:val="28"/>
          <w:szCs w:val="28"/>
        </w:rPr>
      </w:pPr>
      <w:r w:rsidRPr="007A7043">
        <w:rPr>
          <w:b/>
          <w:color w:val="4A442A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0"/>
        <w:gridCol w:w="3125"/>
        <w:gridCol w:w="3099"/>
      </w:tblGrid>
      <w:tr w:rsidR="00B1418C" w:rsidRPr="00B02F5B" w:rsidTr="004A6AE6">
        <w:trPr>
          <w:jc w:val="center"/>
        </w:trPr>
        <w:tc>
          <w:tcPr>
            <w:tcW w:w="3190" w:type="dxa"/>
          </w:tcPr>
          <w:p w:rsidR="00B1418C" w:rsidRPr="00B02F5B" w:rsidRDefault="00B1418C" w:rsidP="004A6AE6">
            <w:pPr>
              <w:spacing w:line="240" w:lineRule="exact"/>
              <w:ind w:right="-1"/>
              <w:rPr>
                <w:color w:val="4A442A"/>
                <w:sz w:val="28"/>
                <w:szCs w:val="28"/>
              </w:rPr>
            </w:pPr>
          </w:p>
          <w:p w:rsidR="00B1418C" w:rsidRPr="00B02F5B" w:rsidRDefault="00B1418C" w:rsidP="004A6AE6">
            <w:pPr>
              <w:spacing w:line="240" w:lineRule="exact"/>
              <w:ind w:right="-1"/>
              <w:rPr>
                <w:color w:val="4A442A"/>
                <w:sz w:val="28"/>
                <w:szCs w:val="28"/>
              </w:rPr>
            </w:pPr>
            <w:r w:rsidRPr="00B02F5B">
              <w:rPr>
                <w:color w:val="4A442A"/>
                <w:sz w:val="28"/>
                <w:szCs w:val="28"/>
              </w:rPr>
              <w:t>08.12.2020</w:t>
            </w:r>
            <w:r>
              <w:rPr>
                <w:color w:val="4A442A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418C" w:rsidRPr="00B02F5B" w:rsidRDefault="00B1418C" w:rsidP="004A6AE6">
            <w:pPr>
              <w:spacing w:line="240" w:lineRule="exact"/>
              <w:ind w:right="-1"/>
              <w:jc w:val="center"/>
              <w:rPr>
                <w:color w:val="4A442A"/>
                <w:sz w:val="28"/>
                <w:szCs w:val="28"/>
              </w:rPr>
            </w:pPr>
          </w:p>
          <w:p w:rsidR="00B1418C" w:rsidRPr="00B02F5B" w:rsidRDefault="00B1418C" w:rsidP="004A6AE6">
            <w:pPr>
              <w:spacing w:line="240" w:lineRule="exact"/>
              <w:ind w:right="-1"/>
              <w:jc w:val="center"/>
              <w:rPr>
                <w:color w:val="4A442A"/>
                <w:sz w:val="28"/>
                <w:szCs w:val="28"/>
              </w:rPr>
            </w:pPr>
            <w:r w:rsidRPr="00B02F5B">
              <w:rPr>
                <w:color w:val="4A442A"/>
                <w:sz w:val="28"/>
                <w:szCs w:val="28"/>
              </w:rPr>
              <w:t xml:space="preserve">с. </w:t>
            </w:r>
            <w:proofErr w:type="spellStart"/>
            <w:r w:rsidRPr="00B02F5B">
              <w:rPr>
                <w:color w:val="4A442A"/>
                <w:sz w:val="28"/>
                <w:szCs w:val="28"/>
              </w:rPr>
              <w:t>Ворогово</w:t>
            </w:r>
            <w:proofErr w:type="spellEnd"/>
            <w:r w:rsidRPr="00B02F5B">
              <w:rPr>
                <w:color w:val="4A442A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1418C" w:rsidRPr="00B02F5B" w:rsidRDefault="00B1418C" w:rsidP="004A6AE6">
            <w:pPr>
              <w:spacing w:line="240" w:lineRule="exact"/>
              <w:ind w:right="-1"/>
              <w:jc w:val="right"/>
              <w:rPr>
                <w:color w:val="4A442A"/>
                <w:sz w:val="28"/>
                <w:szCs w:val="28"/>
              </w:rPr>
            </w:pPr>
          </w:p>
          <w:p w:rsidR="00B1418C" w:rsidRPr="00B02F5B" w:rsidRDefault="00B1418C" w:rsidP="004A6AE6">
            <w:pPr>
              <w:spacing w:line="240" w:lineRule="exact"/>
              <w:ind w:right="-1"/>
              <w:jc w:val="right"/>
              <w:rPr>
                <w:color w:val="4A442A"/>
                <w:sz w:val="28"/>
                <w:szCs w:val="28"/>
              </w:rPr>
            </w:pPr>
            <w:r>
              <w:rPr>
                <w:color w:val="4A442A"/>
                <w:sz w:val="28"/>
                <w:szCs w:val="28"/>
              </w:rPr>
              <w:t>№ 33-п</w:t>
            </w:r>
          </w:p>
        </w:tc>
      </w:tr>
      <w:tr w:rsidR="00B1418C" w:rsidRPr="007A7043" w:rsidTr="004A6AE6">
        <w:trPr>
          <w:jc w:val="center"/>
        </w:trPr>
        <w:tc>
          <w:tcPr>
            <w:tcW w:w="3190" w:type="dxa"/>
          </w:tcPr>
          <w:p w:rsidR="00B1418C" w:rsidRPr="007A7043" w:rsidRDefault="00B1418C" w:rsidP="004A6AE6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418C" w:rsidRPr="007A7043" w:rsidRDefault="00B1418C" w:rsidP="004A6AE6">
            <w:pPr>
              <w:spacing w:line="240" w:lineRule="exact"/>
              <w:ind w:right="-1"/>
              <w:rPr>
                <w:b/>
                <w:i/>
                <w:color w:val="4A442A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18C" w:rsidRPr="007A7043" w:rsidRDefault="00B1418C" w:rsidP="004A6AE6">
            <w:pPr>
              <w:spacing w:line="240" w:lineRule="exact"/>
              <w:ind w:right="-1"/>
              <w:jc w:val="center"/>
              <w:rPr>
                <w:b/>
                <w:i/>
                <w:color w:val="4A442A"/>
                <w:sz w:val="28"/>
                <w:szCs w:val="28"/>
              </w:rPr>
            </w:pPr>
          </w:p>
        </w:tc>
      </w:tr>
    </w:tbl>
    <w:p w:rsidR="00B1418C" w:rsidRPr="007A7043" w:rsidRDefault="00B1418C" w:rsidP="00B1418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B1418C" w:rsidRPr="007A7043" w:rsidRDefault="00B1418C" w:rsidP="00B1418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B1418C" w:rsidRPr="007A7043" w:rsidRDefault="00B1418C" w:rsidP="00B1418C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7A7043">
        <w:rPr>
          <w:rFonts w:ascii="Times New Roman" w:hAnsi="Times New Roman" w:cs="Times New Roman"/>
          <w:b w:val="0"/>
          <w:color w:val="4A442A"/>
          <w:sz w:val="28"/>
          <w:szCs w:val="28"/>
        </w:rPr>
        <w:t>"</w:t>
      </w:r>
      <w:r w:rsidRPr="007A7043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Вороговского</w:t>
      </w:r>
      <w:proofErr w:type="spellEnd"/>
      <w:r w:rsidRPr="007A7043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 сельсовета"</w:t>
      </w:r>
    </w:p>
    <w:p w:rsidR="00B1418C" w:rsidRPr="007A7043" w:rsidRDefault="00B1418C" w:rsidP="00B1418C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B1418C" w:rsidRPr="007A7043" w:rsidRDefault="00B1418C" w:rsidP="00B1418C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color w:val="4A442A"/>
          <w:sz w:val="28"/>
          <w:szCs w:val="28"/>
        </w:rPr>
      </w:pPr>
    </w:p>
    <w:p w:rsidR="00B1418C" w:rsidRPr="007A7043" w:rsidRDefault="00B1418C" w:rsidP="00B1418C">
      <w:pPr>
        <w:adjustRightInd w:val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 xml:space="preserve">В соответствии со ст. 47.2 Бюджетного </w:t>
      </w:r>
      <w:hyperlink r:id="rId6" w:history="1">
        <w:r w:rsidRPr="007A7043">
          <w:rPr>
            <w:color w:val="4A442A"/>
            <w:sz w:val="28"/>
            <w:szCs w:val="28"/>
          </w:rPr>
          <w:t>кодекса</w:t>
        </w:r>
      </w:hyperlink>
      <w:r w:rsidRPr="007A7043">
        <w:rPr>
          <w:color w:val="4A442A"/>
          <w:sz w:val="28"/>
          <w:szCs w:val="28"/>
        </w:rPr>
        <w:t xml:space="preserve"> Российской Федерации, </w:t>
      </w:r>
      <w:r w:rsidRPr="007A7043">
        <w:rPr>
          <w:rFonts w:eastAsia="Calibri"/>
          <w:color w:val="4A442A"/>
          <w:sz w:val="28"/>
          <w:szCs w:val="28"/>
        </w:rPr>
        <w:t>постановлением Правительства РФ от 06.05.2016 № 393</w:t>
      </w:r>
      <w:r w:rsidRPr="007A7043">
        <w:rPr>
          <w:color w:val="4A442A"/>
          <w:sz w:val="28"/>
          <w:szCs w:val="28"/>
        </w:rPr>
        <w:t xml:space="preserve"> </w:t>
      </w:r>
      <w:r w:rsidRPr="007A7043">
        <w:rPr>
          <w:rFonts w:eastAsia="Calibri"/>
          <w:color w:val="4A442A"/>
          <w:sz w:val="28"/>
          <w:szCs w:val="28"/>
        </w:rPr>
        <w:t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Pr="007A7043">
        <w:rPr>
          <w:color w:val="4A442A"/>
          <w:sz w:val="28"/>
          <w:szCs w:val="28"/>
        </w:rPr>
        <w:t xml:space="preserve">, </w:t>
      </w:r>
      <w:r w:rsidRPr="007A7043">
        <w:rPr>
          <w:bCs/>
          <w:color w:val="4A442A"/>
          <w:sz w:val="28"/>
          <w:szCs w:val="28"/>
        </w:rPr>
        <w:t>Уставом</w:t>
      </w:r>
      <w:r w:rsidRPr="007A7043">
        <w:rPr>
          <w:color w:val="4A442A"/>
          <w:sz w:val="28"/>
          <w:szCs w:val="28"/>
        </w:rPr>
        <w:t xml:space="preserve">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7A7043">
        <w:rPr>
          <w:color w:val="4A442A"/>
          <w:sz w:val="28"/>
          <w:szCs w:val="28"/>
        </w:rPr>
        <w:t xml:space="preserve"> сельсовета</w:t>
      </w:r>
      <w:r w:rsidRPr="007A7043">
        <w:rPr>
          <w:bCs/>
          <w:color w:val="4A442A"/>
          <w:sz w:val="28"/>
          <w:szCs w:val="28"/>
        </w:rPr>
        <w:t>,</w:t>
      </w:r>
      <w:r w:rsidRPr="007A7043">
        <w:rPr>
          <w:color w:val="4A442A"/>
          <w:sz w:val="28"/>
          <w:szCs w:val="28"/>
        </w:rPr>
        <w:t xml:space="preserve"> </w:t>
      </w:r>
    </w:p>
    <w:p w:rsidR="00B1418C" w:rsidRPr="007A7043" w:rsidRDefault="00B1418C" w:rsidP="00B1418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B1418C" w:rsidRPr="007A7043" w:rsidRDefault="00B1418C" w:rsidP="00B1418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7A7043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B1418C" w:rsidRPr="007A7043" w:rsidRDefault="00B1418C" w:rsidP="00B1418C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B1418C" w:rsidRPr="007A7043" w:rsidRDefault="00B1418C" w:rsidP="00B1418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7A7043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Вороговского</w:t>
      </w:r>
      <w:proofErr w:type="spellEnd"/>
      <w:r w:rsidRPr="007A7043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сельсовета согласно приложению.</w:t>
      </w:r>
    </w:p>
    <w:p w:rsidR="00B1418C" w:rsidRPr="00B1418C" w:rsidRDefault="00B1418C" w:rsidP="00B1418C">
      <w:pPr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2. Постановление вступает в силу с момента официального опубликования в газете</w:t>
      </w:r>
      <w:r>
        <w:rPr>
          <w:color w:val="4A442A"/>
          <w:sz w:val="28"/>
          <w:szCs w:val="28"/>
        </w:rPr>
        <w:t xml:space="preserve"> «</w:t>
      </w:r>
      <w:proofErr w:type="spellStart"/>
      <w:r>
        <w:rPr>
          <w:color w:val="4A442A"/>
          <w:sz w:val="28"/>
          <w:szCs w:val="28"/>
        </w:rPr>
        <w:t>Вороговский</w:t>
      </w:r>
      <w:proofErr w:type="spellEnd"/>
      <w:r>
        <w:rPr>
          <w:color w:val="4A442A"/>
          <w:sz w:val="28"/>
          <w:szCs w:val="28"/>
        </w:rPr>
        <w:t xml:space="preserve"> вестник» и подлежит размещению на сайте </w:t>
      </w:r>
      <w:hyperlink r:id="rId7" w:history="1">
        <w:r w:rsidRPr="00C26F0F">
          <w:rPr>
            <w:rStyle w:val="a5"/>
            <w:sz w:val="28"/>
            <w:szCs w:val="28"/>
            <w:lang w:val="en-US"/>
          </w:rPr>
          <w:t>http</w:t>
        </w:r>
        <w:r w:rsidRPr="00C26F0F">
          <w:rPr>
            <w:rStyle w:val="a5"/>
            <w:sz w:val="28"/>
            <w:szCs w:val="28"/>
          </w:rPr>
          <w:t>://</w:t>
        </w:r>
        <w:proofErr w:type="spellStart"/>
        <w:r w:rsidRPr="00C26F0F">
          <w:rPr>
            <w:rStyle w:val="a5"/>
            <w:sz w:val="28"/>
            <w:szCs w:val="28"/>
            <w:lang w:val="en-US"/>
          </w:rPr>
          <w:t>vorogovo</w:t>
        </w:r>
        <w:proofErr w:type="spellEnd"/>
        <w:r w:rsidRPr="00C26F0F">
          <w:rPr>
            <w:rStyle w:val="a5"/>
            <w:sz w:val="28"/>
            <w:szCs w:val="28"/>
          </w:rPr>
          <w:t>.</w:t>
        </w:r>
        <w:proofErr w:type="spellStart"/>
        <w:r w:rsidRPr="00C26F0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4A442A"/>
          <w:sz w:val="28"/>
          <w:szCs w:val="28"/>
        </w:rPr>
        <w:t>.</w:t>
      </w:r>
    </w:p>
    <w:p w:rsidR="00B1418C" w:rsidRPr="007A7043" w:rsidRDefault="00B1418C" w:rsidP="00B1418C">
      <w:pPr>
        <w:ind w:firstLine="709"/>
        <w:jc w:val="both"/>
        <w:rPr>
          <w:color w:val="4A442A"/>
          <w:sz w:val="28"/>
          <w:szCs w:val="28"/>
        </w:rPr>
      </w:pPr>
    </w:p>
    <w:p w:rsidR="00B1418C" w:rsidRPr="007A7043" w:rsidRDefault="00B1418C" w:rsidP="00B1418C">
      <w:pPr>
        <w:pStyle w:val="a9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B1418C">
        <w:rPr>
          <w:color w:val="4A442A"/>
          <w:sz w:val="28"/>
          <w:szCs w:val="28"/>
        </w:rPr>
        <w:t>3</w:t>
      </w:r>
      <w:r w:rsidRPr="007A7043">
        <w:rPr>
          <w:color w:val="4A442A"/>
          <w:sz w:val="28"/>
          <w:szCs w:val="28"/>
        </w:rPr>
        <w:t>. Контроль за исполнением настоящего постановления</w:t>
      </w:r>
      <w:r>
        <w:rPr>
          <w:color w:val="4A442A"/>
          <w:sz w:val="28"/>
          <w:szCs w:val="28"/>
        </w:rPr>
        <w:t xml:space="preserve"> возложить на заместителя Главы по финансово-экономическим вопросам. </w:t>
      </w:r>
    </w:p>
    <w:p w:rsidR="00B1418C" w:rsidRPr="007A7043" w:rsidRDefault="00B1418C" w:rsidP="00B1418C">
      <w:pPr>
        <w:pStyle w:val="a9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</w:p>
    <w:p w:rsidR="00B1418C" w:rsidRPr="007A7043" w:rsidRDefault="00B1418C" w:rsidP="00B1418C">
      <w:pPr>
        <w:pStyle w:val="a9"/>
        <w:spacing w:before="0" w:beforeAutospacing="0" w:after="0" w:afterAutospacing="0"/>
        <w:jc w:val="both"/>
        <w:rPr>
          <w:color w:val="4A442A"/>
          <w:sz w:val="28"/>
          <w:szCs w:val="28"/>
        </w:rPr>
      </w:pPr>
    </w:p>
    <w:p w:rsidR="00B1418C" w:rsidRPr="007A7043" w:rsidRDefault="00B1418C" w:rsidP="00B1418C">
      <w:pPr>
        <w:pStyle w:val="a9"/>
        <w:spacing w:before="0" w:beforeAutospacing="0" w:after="0" w:afterAutospacing="0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 xml:space="preserve">Глава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7A7043">
        <w:rPr>
          <w:color w:val="4A442A"/>
          <w:sz w:val="28"/>
          <w:szCs w:val="28"/>
        </w:rPr>
        <w:t xml:space="preserve"> сельсовета                                            </w:t>
      </w:r>
      <w:r>
        <w:rPr>
          <w:color w:val="4A442A"/>
          <w:sz w:val="28"/>
          <w:szCs w:val="28"/>
        </w:rPr>
        <w:t>М.П</w:t>
      </w:r>
      <w:r w:rsidRPr="007A7043">
        <w:rPr>
          <w:color w:val="4A442A"/>
          <w:sz w:val="28"/>
          <w:szCs w:val="28"/>
        </w:rPr>
        <w:t xml:space="preserve">. </w:t>
      </w:r>
      <w:r>
        <w:rPr>
          <w:color w:val="4A442A"/>
          <w:sz w:val="28"/>
          <w:szCs w:val="28"/>
        </w:rPr>
        <w:t>Пшеничников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 </w:t>
      </w:r>
    </w:p>
    <w:p w:rsidR="00B1418C" w:rsidRPr="007A7043" w:rsidRDefault="00B1418C" w:rsidP="00B1418C">
      <w:pPr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 </w:t>
      </w:r>
    </w:p>
    <w:p w:rsidR="00B1418C" w:rsidRPr="007A7043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Pr="007A7043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Default="00B1418C" w:rsidP="00B1418C">
      <w:pPr>
        <w:ind w:firstLine="709"/>
        <w:jc w:val="right"/>
        <w:rPr>
          <w:color w:val="4A442A"/>
          <w:sz w:val="28"/>
          <w:szCs w:val="28"/>
        </w:rPr>
      </w:pPr>
    </w:p>
    <w:p w:rsidR="00B1418C" w:rsidRPr="007A7043" w:rsidRDefault="00B1418C" w:rsidP="00B1418C">
      <w:pPr>
        <w:ind w:firstLine="709"/>
        <w:jc w:val="right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lastRenderedPageBreak/>
        <w:t>Приложение</w:t>
      </w:r>
    </w:p>
    <w:p w:rsidR="00B1418C" w:rsidRPr="007A7043" w:rsidRDefault="00B1418C" w:rsidP="00B1418C">
      <w:pPr>
        <w:ind w:firstLine="709"/>
        <w:jc w:val="right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к постановлению администрации</w:t>
      </w:r>
    </w:p>
    <w:p w:rsidR="00B1418C" w:rsidRPr="007A7043" w:rsidRDefault="00B1418C" w:rsidP="00B1418C">
      <w:pPr>
        <w:ind w:firstLine="709"/>
        <w:jc w:val="right"/>
        <w:rPr>
          <w:color w:val="4A442A"/>
          <w:sz w:val="28"/>
          <w:szCs w:val="28"/>
        </w:rPr>
      </w:pP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7A7043">
        <w:rPr>
          <w:color w:val="4A442A"/>
          <w:sz w:val="28"/>
          <w:szCs w:val="28"/>
        </w:rPr>
        <w:t xml:space="preserve"> сельсовета</w:t>
      </w:r>
    </w:p>
    <w:p w:rsidR="00B1418C" w:rsidRPr="007A7043" w:rsidRDefault="00B1418C" w:rsidP="00B1418C">
      <w:pPr>
        <w:ind w:firstLine="709"/>
        <w:jc w:val="right"/>
        <w:rPr>
          <w:color w:val="4A442A"/>
          <w:sz w:val="28"/>
          <w:szCs w:val="28"/>
        </w:rPr>
      </w:pPr>
      <w:r w:rsidRPr="007A7043">
        <w:rPr>
          <w:i/>
          <w:iCs/>
          <w:color w:val="4A442A"/>
          <w:sz w:val="28"/>
          <w:szCs w:val="28"/>
        </w:rPr>
        <w:t> </w:t>
      </w:r>
      <w:r w:rsidRPr="007A7043">
        <w:rPr>
          <w:color w:val="4A442A"/>
          <w:sz w:val="28"/>
          <w:szCs w:val="28"/>
        </w:rPr>
        <w:t xml:space="preserve">от </w:t>
      </w:r>
      <w:r>
        <w:rPr>
          <w:color w:val="4A442A"/>
          <w:sz w:val="28"/>
          <w:szCs w:val="28"/>
        </w:rPr>
        <w:t>0</w:t>
      </w:r>
      <w:bookmarkStart w:id="0" w:name="_GoBack"/>
      <w:bookmarkEnd w:id="0"/>
      <w:r>
        <w:rPr>
          <w:color w:val="4A442A"/>
          <w:sz w:val="28"/>
          <w:szCs w:val="28"/>
        </w:rPr>
        <w:t>8.12.2020</w:t>
      </w:r>
      <w:r w:rsidRPr="007A7043">
        <w:rPr>
          <w:color w:val="4A442A"/>
          <w:sz w:val="28"/>
          <w:szCs w:val="28"/>
        </w:rPr>
        <w:t xml:space="preserve"> № </w:t>
      </w:r>
      <w:r w:rsidR="007C153D">
        <w:rPr>
          <w:color w:val="4A442A"/>
          <w:sz w:val="28"/>
          <w:szCs w:val="28"/>
        </w:rPr>
        <w:t>33-п</w:t>
      </w:r>
    </w:p>
    <w:p w:rsidR="00B1418C" w:rsidRDefault="00B1418C" w:rsidP="00B1418C">
      <w:pPr>
        <w:ind w:firstLine="709"/>
        <w:jc w:val="center"/>
        <w:rPr>
          <w:color w:val="4A442A"/>
          <w:sz w:val="28"/>
          <w:szCs w:val="28"/>
          <w:shd w:val="clear" w:color="auto" w:fill="FFFF00"/>
        </w:rPr>
      </w:pPr>
    </w:p>
    <w:p w:rsidR="00B1418C" w:rsidRPr="007A7043" w:rsidRDefault="00B1418C" w:rsidP="00B1418C">
      <w:pPr>
        <w:ind w:firstLine="709"/>
        <w:jc w:val="center"/>
        <w:rPr>
          <w:color w:val="4A442A"/>
          <w:sz w:val="28"/>
          <w:szCs w:val="28"/>
        </w:rPr>
      </w:pPr>
      <w:r w:rsidRPr="007A7043">
        <w:rPr>
          <w:b/>
          <w:bCs/>
          <w:color w:val="4A442A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b/>
          <w:bCs/>
          <w:color w:val="4A442A"/>
          <w:sz w:val="28"/>
          <w:szCs w:val="28"/>
        </w:rPr>
        <w:t>Вороговского</w:t>
      </w:r>
      <w:proofErr w:type="spellEnd"/>
      <w:r w:rsidRPr="007A7043">
        <w:rPr>
          <w:b/>
          <w:bCs/>
          <w:color w:val="4A442A"/>
          <w:sz w:val="28"/>
          <w:szCs w:val="28"/>
        </w:rPr>
        <w:t xml:space="preserve"> сельсовета</w:t>
      </w:r>
    </w:p>
    <w:p w:rsidR="00B1418C" w:rsidRDefault="00B1418C" w:rsidP="00B1418C">
      <w:pPr>
        <w:ind w:firstLine="709"/>
        <w:jc w:val="both"/>
        <w:rPr>
          <w:color w:val="4A442A"/>
          <w:sz w:val="28"/>
          <w:szCs w:val="28"/>
          <w:shd w:val="clear" w:color="auto" w:fill="FFFF00"/>
        </w:rPr>
      </w:pPr>
    </w:p>
    <w:p w:rsidR="00B1418C" w:rsidRPr="007A7043" w:rsidRDefault="00B1418C" w:rsidP="00B1418C">
      <w:pPr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 xml:space="preserve">1. Порядок принятия решений о признании безнадежной к взысканию задолженности по платежам в бюджет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7A7043">
        <w:rPr>
          <w:color w:val="4A442A"/>
          <w:sz w:val="28"/>
          <w:szCs w:val="28"/>
        </w:rPr>
        <w:t xml:space="preserve"> сельсовета</w:t>
      </w:r>
      <w:r w:rsidRPr="007A7043">
        <w:rPr>
          <w:i/>
          <w:iCs/>
          <w:color w:val="4A442A"/>
          <w:sz w:val="28"/>
          <w:szCs w:val="28"/>
        </w:rPr>
        <w:t> </w:t>
      </w:r>
      <w:r w:rsidRPr="007A7043">
        <w:rPr>
          <w:color w:val="4A442A"/>
          <w:sz w:val="28"/>
          <w:szCs w:val="28"/>
        </w:rPr>
        <w:t xml:space="preserve">(далее – Порядок, местный бюджет) устанавливает основания для принятия администраторами доходов бюджета </w:t>
      </w:r>
      <w:proofErr w:type="spellStart"/>
      <w:r>
        <w:rPr>
          <w:color w:val="4A442A"/>
          <w:sz w:val="28"/>
          <w:szCs w:val="28"/>
        </w:rPr>
        <w:t>Вороговского</w:t>
      </w:r>
      <w:proofErr w:type="spellEnd"/>
      <w:r w:rsidRPr="007A7043">
        <w:rPr>
          <w:color w:val="4A442A"/>
          <w:sz w:val="28"/>
          <w:szCs w:val="28"/>
        </w:rPr>
        <w:t xml:space="preserve"> сельсовета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B1418C" w:rsidRPr="007A7043" w:rsidRDefault="00B1418C" w:rsidP="00B1418C">
      <w:pPr>
        <w:pStyle w:val="a6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 w:rsidRPr="007A7043">
        <w:rPr>
          <w:rFonts w:ascii="Times New Roman" w:hAnsi="Times New Roman"/>
          <w:color w:val="4A442A"/>
          <w:sz w:val="28"/>
          <w:szCs w:val="28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7A7043">
          <w:rPr>
            <w:rFonts w:eastAsia="Calibri"/>
            <w:color w:val="4A442A"/>
            <w:sz w:val="28"/>
            <w:szCs w:val="28"/>
          </w:rPr>
          <w:t>законом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от 26 октября 2002 года №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7A7043">
          <w:rPr>
            <w:rFonts w:eastAsia="Calibri"/>
            <w:color w:val="4A442A"/>
            <w:sz w:val="28"/>
            <w:szCs w:val="28"/>
          </w:rPr>
          <w:t>законом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7A7043">
          <w:rPr>
            <w:rFonts w:eastAsia="Calibri"/>
            <w:color w:val="4A442A"/>
            <w:sz w:val="28"/>
            <w:szCs w:val="28"/>
          </w:rPr>
          <w:t>пунктом 3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или </w:t>
      </w:r>
      <w:hyperlink r:id="rId11" w:history="1">
        <w:r w:rsidRPr="007A7043">
          <w:rPr>
            <w:rFonts w:eastAsia="Calibri"/>
            <w:color w:val="4A442A"/>
            <w:sz w:val="28"/>
            <w:szCs w:val="28"/>
          </w:rPr>
          <w:t>4 части 1 статьи 46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Федерального закона от 2 октября 2007 года № 229-ФЗ "Об </w:t>
      </w:r>
      <w:r w:rsidRPr="007A7043">
        <w:rPr>
          <w:rFonts w:eastAsia="Calibri"/>
          <w:color w:val="4A442A"/>
          <w:sz w:val="28"/>
          <w:szCs w:val="28"/>
        </w:rPr>
        <w:lastRenderedPageBreak/>
        <w:t>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7A7043">
          <w:rPr>
            <w:rFonts w:eastAsia="Calibri"/>
            <w:color w:val="4A442A"/>
            <w:sz w:val="28"/>
            <w:szCs w:val="28"/>
          </w:rPr>
          <w:t>законодательством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1418C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 w:rsidRPr="007A7043">
        <w:rPr>
          <w:rFonts w:eastAsia="Calibri"/>
          <w:color w:val="4A442A"/>
          <w:sz w:val="28"/>
          <w:szCs w:val="28"/>
        </w:rPr>
        <w:t xml:space="preserve">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7A7043">
          <w:rPr>
            <w:rFonts w:eastAsia="Calibri"/>
            <w:color w:val="4A442A"/>
            <w:sz w:val="28"/>
            <w:szCs w:val="28"/>
          </w:rPr>
          <w:t>пунктом 3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или </w:t>
      </w:r>
      <w:hyperlink r:id="rId14" w:history="1">
        <w:r w:rsidRPr="007A7043">
          <w:rPr>
            <w:rFonts w:eastAsia="Calibri"/>
            <w:color w:val="4A442A"/>
            <w:sz w:val="28"/>
            <w:szCs w:val="28"/>
          </w:rPr>
          <w:t>4 части 1 статьи 46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7A7043">
          <w:rPr>
            <w:rFonts w:eastAsia="Calibri"/>
            <w:color w:val="4A442A"/>
            <w:sz w:val="28"/>
            <w:szCs w:val="28"/>
          </w:rPr>
          <w:t>законом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</w:t>
      </w:r>
      <w:r>
        <w:rPr>
          <w:rFonts w:eastAsia="Calibri"/>
          <w:color w:val="4A442A"/>
          <w:sz w:val="28"/>
          <w:szCs w:val="28"/>
        </w:rPr>
        <w:t>ом (бухгалтерском) учете.</w:t>
      </w:r>
    </w:p>
    <w:p w:rsidR="00B1418C" w:rsidRPr="007A7043" w:rsidRDefault="00B1418C" w:rsidP="00B1418C">
      <w:pPr>
        <w:adjustRightInd w:val="0"/>
        <w:ind w:firstLine="709"/>
        <w:jc w:val="both"/>
        <w:rPr>
          <w:rFonts w:eastAsia="Calibri"/>
          <w:color w:val="4A442A"/>
          <w:sz w:val="28"/>
          <w:szCs w:val="28"/>
        </w:rPr>
      </w:pPr>
      <w:r>
        <w:rPr>
          <w:rFonts w:eastAsia="Calibri"/>
          <w:color w:val="4A442A"/>
          <w:sz w:val="28"/>
          <w:szCs w:val="28"/>
        </w:rPr>
        <w:t xml:space="preserve">2.1. </w:t>
      </w:r>
      <w:r w:rsidRPr="007A7043">
        <w:rPr>
          <w:rFonts w:eastAsia="Calibri"/>
          <w:color w:val="4A442A"/>
          <w:sz w:val="28"/>
          <w:szCs w:val="28"/>
        </w:rPr>
        <w:t xml:space="preserve">Наряду со случаями, предусмотренными пунктом 2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7A7043">
          <w:rPr>
            <w:rFonts w:eastAsia="Calibri"/>
            <w:color w:val="4A442A"/>
            <w:sz w:val="28"/>
            <w:szCs w:val="28"/>
          </w:rPr>
          <w:t>Кодексом</w:t>
        </w:r>
      </w:hyperlink>
      <w:r w:rsidRPr="007A7043">
        <w:rPr>
          <w:rFonts w:eastAsia="Calibri"/>
          <w:color w:val="4A442A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 безнадежной к взысканию.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справка администратора доходов о сумме задолженности по платежам в бюджет, подлежащей взысканию, составленная по форме, установленной порядком принятия решения.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lastRenderedPageBreak/>
        <w:t>документы, подтверждающие обстоятельства, указанные в пункте 2 настоящего Порядка, из приведенного ниже перечня.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Перечень документов, подтверждающих обстоятельства для признания безнадежной к взысканию задолженности по платежам в бюджет: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документы, свидетельствующие о смерти физического лица или подтверждающие факт объявления физического лица умершим;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документы, содержащие сведения из государственных реестров (регистров);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судебные решения;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постановления об окончании исполнительного производства;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иные документы.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4. Решение о признании безнадежной к взысканию задолженности по платежам в бюджет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5. В состав Комиссии помимо сотрудников администратора доходов бюджета могут входить представители главного администратора доходов бюджета, финансовых органов</w:t>
      </w:r>
      <w:r w:rsidR="00E77905">
        <w:rPr>
          <w:color w:val="4A442A"/>
          <w:sz w:val="28"/>
          <w:szCs w:val="28"/>
        </w:rPr>
        <w:t xml:space="preserve"> (приложение)</w:t>
      </w:r>
      <w:r w:rsidRPr="007A7043">
        <w:rPr>
          <w:color w:val="4A442A"/>
          <w:sz w:val="28"/>
          <w:szCs w:val="28"/>
        </w:rPr>
        <w:t>.</w:t>
      </w:r>
    </w:p>
    <w:p w:rsidR="00B1418C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5.1. По результатам рассмотрения вопроса о признании задолженности по платежам в местный бюджет безнадежной к взысканию Комиссия принимает одно из следующих решений: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5.2. Решение Комиссии должно быть оформлено протоколом, подписанным всеми членами Комиссии.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6. Решение о признании безнадежной к взысканию задолженности по платежам в бюджет подписывается руководителем администратора доходов бюджетов.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6.1. Решение о признании безнадежной к взысканию задолженности должно содержать следующую информацию: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полное наименование организации (ФИО физического лица);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ИНН/ОГРН/КПП; наименование платежа, по которому возникла задолженность;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код бюджетной классификации, по которому учитывается задолженность по платежам в местном бюджете;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сумму задолженности по платежам в местный бюджет, признанную безнадежной к взысканию;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  <w:sz w:val="28"/>
          <w:szCs w:val="28"/>
        </w:rPr>
      </w:pPr>
      <w:r w:rsidRPr="007A7043">
        <w:rPr>
          <w:color w:val="4A442A"/>
          <w:sz w:val="28"/>
          <w:szCs w:val="28"/>
        </w:rPr>
        <w:t>сумму задолженности по пеням и штрафам, признанную безнадежной к взысканию в местный бюджет;</w:t>
      </w:r>
    </w:p>
    <w:p w:rsidR="00B1418C" w:rsidRPr="007A7043" w:rsidRDefault="00B1418C" w:rsidP="00B1418C">
      <w:pPr>
        <w:pStyle w:val="consplusnormal"/>
        <w:spacing w:before="0" w:beforeAutospacing="0" w:after="0" w:afterAutospacing="0"/>
        <w:ind w:firstLine="709"/>
        <w:jc w:val="both"/>
        <w:rPr>
          <w:color w:val="4A442A"/>
        </w:rPr>
      </w:pPr>
      <w:r w:rsidRPr="007A7043">
        <w:rPr>
          <w:color w:val="4A442A"/>
          <w:sz w:val="28"/>
          <w:szCs w:val="28"/>
        </w:rPr>
        <w:t>дату принятия решения о признании безнадежной к взысканию задолженности по платежам в местный бюджет.</w:t>
      </w:r>
    </w:p>
    <w:p w:rsidR="00832E05" w:rsidRDefault="00832E05" w:rsidP="00E77905">
      <w:pPr>
        <w:jc w:val="right"/>
        <w:rPr>
          <w:sz w:val="28"/>
          <w:szCs w:val="28"/>
        </w:rPr>
      </w:pPr>
      <w:r w:rsidRPr="00832E05">
        <w:rPr>
          <w:sz w:val="28"/>
          <w:szCs w:val="28"/>
        </w:rPr>
        <w:lastRenderedPageBreak/>
        <w:t>П</w:t>
      </w:r>
      <w:r w:rsidR="00E77905" w:rsidRPr="00832E0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D42F3D">
        <w:rPr>
          <w:sz w:val="28"/>
          <w:szCs w:val="28"/>
        </w:rPr>
        <w:t xml:space="preserve">2 </w:t>
      </w:r>
      <w:r w:rsidRPr="00832E05">
        <w:rPr>
          <w:sz w:val="28"/>
          <w:szCs w:val="28"/>
        </w:rPr>
        <w:t>к</w:t>
      </w:r>
      <w:r w:rsidR="00E77905" w:rsidRPr="00832E05">
        <w:rPr>
          <w:sz w:val="28"/>
          <w:szCs w:val="28"/>
        </w:rPr>
        <w:t xml:space="preserve"> постановлению </w:t>
      </w:r>
    </w:p>
    <w:p w:rsidR="00832E05" w:rsidRDefault="00832E05" w:rsidP="00E77905">
      <w:pPr>
        <w:jc w:val="right"/>
        <w:rPr>
          <w:sz w:val="28"/>
          <w:szCs w:val="28"/>
        </w:rPr>
      </w:pPr>
      <w:r w:rsidRPr="00832E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832E05">
        <w:rPr>
          <w:sz w:val="28"/>
          <w:szCs w:val="28"/>
        </w:rPr>
        <w:t>Вороговского</w:t>
      </w:r>
      <w:proofErr w:type="spellEnd"/>
      <w:r w:rsidRPr="00832E05">
        <w:rPr>
          <w:sz w:val="28"/>
          <w:szCs w:val="28"/>
        </w:rPr>
        <w:t xml:space="preserve"> </w:t>
      </w:r>
    </w:p>
    <w:p w:rsidR="00E77905" w:rsidRPr="00832E05" w:rsidRDefault="00832E05" w:rsidP="00E77905">
      <w:pPr>
        <w:jc w:val="right"/>
        <w:rPr>
          <w:sz w:val="28"/>
          <w:szCs w:val="28"/>
        </w:rPr>
      </w:pPr>
      <w:r w:rsidRPr="00832E05">
        <w:rPr>
          <w:sz w:val="28"/>
          <w:szCs w:val="28"/>
        </w:rPr>
        <w:t xml:space="preserve">сельсовета </w:t>
      </w:r>
      <w:r w:rsidR="00E77905" w:rsidRPr="00832E05">
        <w:rPr>
          <w:sz w:val="28"/>
          <w:szCs w:val="28"/>
        </w:rPr>
        <w:t>от 08.12.2020 г. № 33-п</w:t>
      </w:r>
    </w:p>
    <w:p w:rsidR="00E77905" w:rsidRPr="00832E05" w:rsidRDefault="00E77905" w:rsidP="00D42F3D">
      <w:pPr>
        <w:jc w:val="center"/>
        <w:rPr>
          <w:sz w:val="24"/>
          <w:szCs w:val="24"/>
        </w:rPr>
      </w:pPr>
    </w:p>
    <w:p w:rsidR="00E77905" w:rsidRPr="00832E05" w:rsidRDefault="00E77905">
      <w:pPr>
        <w:rPr>
          <w:sz w:val="24"/>
          <w:szCs w:val="24"/>
        </w:rPr>
      </w:pPr>
    </w:p>
    <w:p w:rsidR="00E77905" w:rsidRDefault="00E77905" w:rsidP="00E77905">
      <w:pPr>
        <w:jc w:val="center"/>
        <w:rPr>
          <w:bCs/>
          <w:color w:val="4A442A"/>
          <w:sz w:val="28"/>
          <w:szCs w:val="28"/>
        </w:rPr>
      </w:pPr>
      <w:r w:rsidRPr="00E77905">
        <w:rPr>
          <w:sz w:val="28"/>
          <w:szCs w:val="28"/>
        </w:rPr>
        <w:t xml:space="preserve">Состав комиссии по </w:t>
      </w:r>
      <w:r w:rsidRPr="00E77905">
        <w:rPr>
          <w:bCs/>
          <w:color w:val="4A442A"/>
          <w:sz w:val="28"/>
          <w:szCs w:val="28"/>
        </w:rPr>
        <w:t>признани</w:t>
      </w:r>
      <w:r w:rsidRPr="00E77905">
        <w:rPr>
          <w:bCs/>
          <w:color w:val="4A442A"/>
          <w:sz w:val="28"/>
          <w:szCs w:val="28"/>
        </w:rPr>
        <w:t>ю</w:t>
      </w:r>
      <w:r w:rsidRPr="00E77905">
        <w:rPr>
          <w:bCs/>
          <w:color w:val="4A442A"/>
          <w:sz w:val="28"/>
          <w:szCs w:val="28"/>
        </w:rPr>
        <w:t xml:space="preserve"> безнадежной к взысканию задолженности </w:t>
      </w:r>
    </w:p>
    <w:p w:rsidR="00E77905" w:rsidRDefault="00E77905" w:rsidP="00E77905">
      <w:pPr>
        <w:jc w:val="center"/>
        <w:rPr>
          <w:bCs/>
          <w:color w:val="4A442A"/>
          <w:sz w:val="28"/>
          <w:szCs w:val="28"/>
        </w:rPr>
      </w:pPr>
      <w:r w:rsidRPr="00E77905">
        <w:rPr>
          <w:bCs/>
          <w:color w:val="4A442A"/>
          <w:sz w:val="28"/>
          <w:szCs w:val="28"/>
        </w:rPr>
        <w:t xml:space="preserve">по платежам в бюджет </w:t>
      </w:r>
      <w:proofErr w:type="spellStart"/>
      <w:r w:rsidRPr="00E77905">
        <w:rPr>
          <w:bCs/>
          <w:color w:val="4A442A"/>
          <w:sz w:val="28"/>
          <w:szCs w:val="28"/>
        </w:rPr>
        <w:t>Вороговского</w:t>
      </w:r>
      <w:proofErr w:type="spellEnd"/>
      <w:r w:rsidRPr="00E77905">
        <w:rPr>
          <w:bCs/>
          <w:color w:val="4A442A"/>
          <w:sz w:val="28"/>
          <w:szCs w:val="28"/>
        </w:rPr>
        <w:t xml:space="preserve"> сельсовета</w:t>
      </w:r>
    </w:p>
    <w:p w:rsidR="00832E05" w:rsidRDefault="00832E05" w:rsidP="00832E05">
      <w:pPr>
        <w:rPr>
          <w:sz w:val="28"/>
          <w:szCs w:val="28"/>
        </w:rPr>
      </w:pPr>
    </w:p>
    <w:p w:rsidR="00832E05" w:rsidRDefault="00832E05" w:rsidP="00832E05">
      <w:pPr>
        <w:rPr>
          <w:sz w:val="28"/>
          <w:szCs w:val="28"/>
        </w:rPr>
      </w:pPr>
    </w:p>
    <w:p w:rsidR="00832E05" w:rsidRDefault="00832E05" w:rsidP="00832E05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Пшеничников Михаил Петрович – 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–   председатель комиссии</w:t>
      </w:r>
    </w:p>
    <w:p w:rsidR="00832E05" w:rsidRDefault="00832E05" w:rsidP="00832E05">
      <w:pPr>
        <w:rPr>
          <w:sz w:val="28"/>
          <w:szCs w:val="28"/>
        </w:rPr>
      </w:pPr>
      <w:r>
        <w:rPr>
          <w:sz w:val="28"/>
          <w:szCs w:val="28"/>
        </w:rPr>
        <w:t xml:space="preserve">Гаврюшенко Виктор </w:t>
      </w:r>
    </w:p>
    <w:p w:rsidR="00832E05" w:rsidRDefault="00832E05" w:rsidP="00832E05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Владиславович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– заместитель председателя комиссии </w:t>
      </w:r>
    </w:p>
    <w:p w:rsidR="00832E05" w:rsidRDefault="00832E05" w:rsidP="00832E05">
      <w:pPr>
        <w:ind w:left="4245" w:hanging="4245"/>
        <w:rPr>
          <w:sz w:val="28"/>
          <w:szCs w:val="28"/>
        </w:rPr>
      </w:pPr>
    </w:p>
    <w:p w:rsidR="00832E05" w:rsidRDefault="00832E05" w:rsidP="00832E05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Мальцева Ирина Владимировна – </w:t>
      </w:r>
      <w:r>
        <w:rPr>
          <w:sz w:val="28"/>
          <w:szCs w:val="28"/>
        </w:rPr>
        <w:tab/>
        <w:t xml:space="preserve">заместитель Главы по финансово-экономически вопросам </w:t>
      </w:r>
    </w:p>
    <w:p w:rsidR="00832E05" w:rsidRDefault="00832E05" w:rsidP="00832E05">
      <w:pPr>
        <w:ind w:left="4245" w:hanging="4245"/>
        <w:rPr>
          <w:sz w:val="28"/>
          <w:szCs w:val="28"/>
        </w:rPr>
      </w:pPr>
    </w:p>
    <w:p w:rsidR="00832E05" w:rsidRDefault="00832E05" w:rsidP="00832E05">
      <w:pPr>
        <w:rPr>
          <w:sz w:val="28"/>
          <w:szCs w:val="28"/>
        </w:rPr>
      </w:pPr>
      <w:r>
        <w:rPr>
          <w:sz w:val="28"/>
          <w:szCs w:val="28"/>
        </w:rPr>
        <w:t xml:space="preserve">Смирнова Надежда Васильевна – </w:t>
      </w:r>
      <w:r>
        <w:rPr>
          <w:sz w:val="28"/>
          <w:szCs w:val="28"/>
        </w:rPr>
        <w:tab/>
        <w:t>депутат – секретарь комиссии</w:t>
      </w:r>
    </w:p>
    <w:p w:rsidR="00832E05" w:rsidRPr="00E77905" w:rsidRDefault="00832E05" w:rsidP="00832E05">
      <w:pPr>
        <w:rPr>
          <w:sz w:val="28"/>
          <w:szCs w:val="28"/>
        </w:rPr>
      </w:pPr>
    </w:p>
    <w:p w:rsidR="00E77905" w:rsidRPr="00E77905" w:rsidRDefault="00E77905">
      <w:pPr>
        <w:rPr>
          <w:sz w:val="28"/>
          <w:szCs w:val="28"/>
        </w:rPr>
      </w:pPr>
    </w:p>
    <w:p w:rsidR="00E77905" w:rsidRDefault="00E77905"/>
    <w:p w:rsidR="00E77905" w:rsidRDefault="00E77905"/>
    <w:p w:rsidR="00E77905" w:rsidRDefault="00E77905"/>
    <w:p w:rsidR="00E77905" w:rsidRDefault="00E77905"/>
    <w:p w:rsidR="00E77905" w:rsidRDefault="00E77905"/>
    <w:p w:rsidR="00E77905" w:rsidRDefault="00E77905"/>
    <w:p w:rsidR="00E77905" w:rsidRDefault="00E77905"/>
    <w:p w:rsidR="00E77905" w:rsidRDefault="00E77905"/>
    <w:sectPr w:rsidR="00E77905" w:rsidSect="005362BE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97" w:rsidRDefault="00B25197">
      <w:r>
        <w:separator/>
      </w:r>
    </w:p>
  </w:endnote>
  <w:endnote w:type="continuationSeparator" w:id="0">
    <w:p w:rsidR="00B25197" w:rsidRDefault="00B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97" w:rsidRDefault="00B25197">
      <w:r>
        <w:separator/>
      </w:r>
    </w:p>
  </w:footnote>
  <w:footnote w:type="continuationSeparator" w:id="0">
    <w:p w:rsidR="00B25197" w:rsidRDefault="00B2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FC8" w:rsidRDefault="00B25197" w:rsidP="00A04FC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8C"/>
    <w:rsid w:val="007C153D"/>
    <w:rsid w:val="00832E05"/>
    <w:rsid w:val="0092684B"/>
    <w:rsid w:val="00A01188"/>
    <w:rsid w:val="00B1418C"/>
    <w:rsid w:val="00B25197"/>
    <w:rsid w:val="00D42F3D"/>
    <w:rsid w:val="00E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9DF6"/>
  <w15:chartTrackingRefBased/>
  <w15:docId w15:val="{66001839-9455-45C8-B49F-30753C3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1418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B1418C"/>
    <w:pPr>
      <w:autoSpaceDE/>
      <w:autoSpaceDN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B141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B1418C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141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B1418C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uiPriority w:val="99"/>
    <w:rsid w:val="00B1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141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141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15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AB6BE6FF57E03C32D3D6CAF0B2B813EF5C88DD2DDD8F905D29D0117ECDF6A015A2A1E19C3F95AD361D664F9F96714889A89521596CF2BeAfBE" TargetMode="External"/><Relationship Id="rId13" Type="http://schemas.openxmlformats.org/officeDocument/2006/relationships/hyperlink" Target="consultantplus://offline/ref=C2BAB6BE6FF57E03C32D3D6CAF0B2B813EF5C387D6D9D8F905D29D0117ECDF6A015A2A1E19C2F35AD261D664F9F96714889A89521596CF2BeAf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rogovo.ru" TargetMode="External"/><Relationship Id="rId12" Type="http://schemas.openxmlformats.org/officeDocument/2006/relationships/hyperlink" Target="consultantplus://offline/ref=C2BAB6BE6FF57E03C32D3D6CAF0B2B813EF5C88DD2DDD8F905D29D0117ECDF6A015A2A1A1AC0F2558E3BC660B0AC6D0A8E8696520B96eCfF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0A5950ABA672D78383B8B8009F3083C82ED49215D20F85AD7547636792EF0D3B59027A61582D3EE1404BDACC1916768712CD06FFC0A4i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C2BAB6BE6FF57E03C32D3D6CAF0B2B813EF5C387D6D9D8F905D29D0117ECDF6A015A2A1E19C2F35AD361D664F9F96714889A89521596CF2BeAfB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BAB6BE6FF57E03C32D3D6CAF0B2B813EF5CC87D2DBD8F905D29D0117ECDF6A135A721219C5EE5FD8748035BFeAfCE" TargetMode="External"/><Relationship Id="rId10" Type="http://schemas.openxmlformats.org/officeDocument/2006/relationships/hyperlink" Target="consultantplus://offline/ref=C2BAB6BE6FF57E03C32D3D6CAF0B2B813EF5C387D6D9D8F905D29D0117ECDF6A015A2A1E19C2F35AD261D664F9F96714889A89521596CF2BeAfB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BAB6BE6FF57E03C32D3D6CAF0B2B813EF5C88DD2DDD8F905D29D0117ECDF6A135A721219C5EE5FD8748035BFeAfCE" TargetMode="External"/><Relationship Id="rId14" Type="http://schemas.openxmlformats.org/officeDocument/2006/relationships/hyperlink" Target="consultantplus://offline/ref=C2BAB6BE6FF57E03C32D3D6CAF0B2B813EF5C387D6D9D8F905D29D0117ECDF6A015A2A1E19C2F35AD361D664F9F96714889A89521596CF2BeA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2</cp:revision>
  <cp:lastPrinted>2020-12-08T05:16:00Z</cp:lastPrinted>
  <dcterms:created xsi:type="dcterms:W3CDTF">2020-12-08T04:27:00Z</dcterms:created>
  <dcterms:modified xsi:type="dcterms:W3CDTF">2020-12-08T05:17:00Z</dcterms:modified>
</cp:coreProperties>
</file>