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9652B2">
        <w:rPr>
          <w:rFonts w:ascii="Times New Roman" w:hAnsi="Times New Roman"/>
          <w:b/>
          <w:i/>
          <w:sz w:val="28"/>
          <w:szCs w:val="28"/>
        </w:rPr>
        <w:t>20</w:t>
      </w:r>
      <w:r w:rsidR="009048DD">
        <w:rPr>
          <w:rFonts w:ascii="Times New Roman" w:hAnsi="Times New Roman"/>
          <w:b/>
          <w:i/>
          <w:sz w:val="28"/>
          <w:szCs w:val="28"/>
        </w:rPr>
        <w:t xml:space="preserve"> декабря</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r w:rsidRPr="009048DD">
        <w:rPr>
          <w:rFonts w:ascii="Times New Roman" w:hAnsi="Times New Roman"/>
          <w:b/>
          <w:bCs/>
          <w:i/>
          <w:noProof/>
          <w:sz w:val="28"/>
          <w:szCs w:val="28"/>
        </w:rPr>
        <w:drawing>
          <wp:anchor distT="0" distB="0" distL="114300" distR="114300" simplePos="0" relativeHeight="251659264" behindDoc="0" locked="0" layoutInCell="1" allowOverlap="1">
            <wp:simplePos x="0" y="0"/>
            <wp:positionH relativeFrom="column">
              <wp:posOffset>2132564</wp:posOffset>
            </wp:positionH>
            <wp:positionV relativeFrom="paragraph">
              <wp:posOffset>-103338</wp:posOffset>
            </wp:positionV>
            <wp:extent cx="2438400" cy="1114926"/>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r>
        <w:rPr>
          <w:rFonts w:ascii="Times New Roman" w:hAnsi="Times New Roman"/>
          <w:b/>
          <w:bCs/>
          <w:i/>
          <w:noProof/>
          <w:sz w:val="28"/>
          <w:szCs w:val="28"/>
        </w:rPr>
        <w:drawing>
          <wp:anchor distT="0" distB="0" distL="114300" distR="114300" simplePos="0" relativeHeight="251661312" behindDoc="1" locked="0" layoutInCell="1" allowOverlap="1">
            <wp:simplePos x="0" y="0"/>
            <wp:positionH relativeFrom="column">
              <wp:posOffset>1972</wp:posOffset>
            </wp:positionH>
            <wp:positionV relativeFrom="paragraph">
              <wp:posOffset>121987</wp:posOffset>
            </wp:positionV>
            <wp:extent cx="6766760" cy="4010526"/>
            <wp:effectExtent l="19050" t="0" r="0" b="0"/>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66560" cy="4010407"/>
                    </a:xfrm>
                    <a:prstGeom prst="rect">
                      <a:avLst/>
                    </a:prstGeom>
                    <a:noFill/>
                  </pic:spPr>
                </pic:pic>
              </a:graphicData>
            </a:graphic>
          </wp:anchor>
        </w:drawing>
      </w: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BE01D5">
        <w:trPr>
          <w:trHeight w:val="1133"/>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254394" w:rsidRDefault="009B6377" w:rsidP="00254394">
            <w:pPr>
              <w:jc w:val="both"/>
              <w:rPr>
                <w:rFonts w:ascii="Times New Roman" w:hAnsi="Times New Roman"/>
                <w:b/>
                <w:sz w:val="28"/>
                <w:szCs w:val="28"/>
              </w:rPr>
            </w:pPr>
            <w:r w:rsidRPr="00254394">
              <w:rPr>
                <w:rFonts w:ascii="Times New Roman" w:hAnsi="Times New Roman"/>
                <w:b/>
                <w:sz w:val="28"/>
                <w:szCs w:val="28"/>
              </w:rPr>
              <w:t>ОПЕРАТИВНАЯ ОБСТАНОВКА С ПОЖАРАМИ НА ТЕ</w:t>
            </w:r>
            <w:r w:rsidRPr="00254394">
              <w:rPr>
                <w:rFonts w:ascii="Times New Roman" w:hAnsi="Times New Roman"/>
                <w:b/>
                <w:sz w:val="28"/>
                <w:szCs w:val="28"/>
              </w:rPr>
              <w:t>Р</w:t>
            </w:r>
            <w:r w:rsidRPr="00254394">
              <w:rPr>
                <w:rFonts w:ascii="Times New Roman" w:hAnsi="Times New Roman"/>
                <w:b/>
                <w:sz w:val="28"/>
                <w:szCs w:val="28"/>
              </w:rPr>
              <w:t>РИТОРИИ ТУРУХАНСКОГО РАЙОНА С НАЧАЛА 2022 Г</w:t>
            </w:r>
            <w:r w:rsidRPr="00254394">
              <w:rPr>
                <w:rFonts w:ascii="Times New Roman" w:hAnsi="Times New Roman"/>
                <w:b/>
                <w:sz w:val="28"/>
                <w:szCs w:val="28"/>
              </w:rPr>
              <w:t>О</w:t>
            </w:r>
            <w:r w:rsidRPr="00254394">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FB5468">
        <w:trPr>
          <w:trHeight w:val="1048"/>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254394" w:rsidRPr="00254394" w:rsidRDefault="00254394" w:rsidP="00254394">
            <w:pPr>
              <w:pStyle w:val="Heading1"/>
              <w:jc w:val="both"/>
              <w:rPr>
                <w:rFonts w:ascii="Times New Roman" w:hAnsi="Times New Roman" w:cs="Times New Roman"/>
                <w:sz w:val="28"/>
                <w:szCs w:val="28"/>
                <w:shd w:val="clear" w:color="auto" w:fill="F3F5FF"/>
              </w:rPr>
            </w:pPr>
            <w:r w:rsidRPr="00254394">
              <w:rPr>
                <w:rFonts w:ascii="Times New Roman" w:hAnsi="Times New Roman" w:cs="Times New Roman"/>
                <w:sz w:val="28"/>
                <w:szCs w:val="28"/>
                <w:shd w:val="clear" w:color="auto" w:fill="F3F5FF"/>
              </w:rPr>
              <w:t>"ОСТОРОЖНО, ПЕТАРДЫ" ПАМЯТКА ДЛЯ ДЕТЕЙ И РОДИТЕЛЕЙ</w:t>
            </w:r>
          </w:p>
          <w:p w:rsidR="008C7615" w:rsidRPr="00254394" w:rsidRDefault="008C7615" w:rsidP="00254394">
            <w:pPr>
              <w:pStyle w:val="Firstlineindent"/>
              <w:ind w:firstLine="0"/>
              <w:rPr>
                <w:rFonts w:ascii="Times New Roman" w:hAnsi="Times New Roman" w:cs="Times New Roman"/>
                <w:b/>
                <w:sz w:val="28"/>
                <w:szCs w:val="28"/>
              </w:rPr>
            </w:pPr>
          </w:p>
        </w:tc>
        <w:tc>
          <w:tcPr>
            <w:tcW w:w="952" w:type="dxa"/>
            <w:vAlign w:val="center"/>
          </w:tcPr>
          <w:p w:rsidR="008C7615" w:rsidRDefault="00BE01D5" w:rsidP="00AC05E0">
            <w:pPr>
              <w:jc w:val="center"/>
              <w:rPr>
                <w:rFonts w:ascii="Times New Roman" w:hAnsi="Times New Roman"/>
                <w:b/>
                <w:i/>
                <w:sz w:val="28"/>
                <w:szCs w:val="28"/>
              </w:rPr>
            </w:pPr>
            <w:r>
              <w:rPr>
                <w:rFonts w:ascii="Times New Roman" w:hAnsi="Times New Roman"/>
                <w:b/>
                <w:i/>
                <w:sz w:val="28"/>
                <w:szCs w:val="28"/>
              </w:rPr>
              <w:t>4</w:t>
            </w:r>
            <w:r w:rsidR="00254394">
              <w:rPr>
                <w:rFonts w:ascii="Times New Roman" w:hAnsi="Times New Roman"/>
                <w:b/>
                <w:i/>
                <w:sz w:val="28"/>
                <w:szCs w:val="28"/>
              </w:rPr>
              <w:t>-6</w:t>
            </w:r>
          </w:p>
        </w:tc>
      </w:tr>
      <w:tr w:rsidR="008C7615" w:rsidRPr="00A2641C" w:rsidTr="00BE01D5">
        <w:trPr>
          <w:trHeight w:val="741"/>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254394" w:rsidRPr="00254394" w:rsidRDefault="00254394" w:rsidP="00254394">
            <w:pPr>
              <w:pStyle w:val="Textbody"/>
              <w:widowControl/>
              <w:rPr>
                <w:rFonts w:ascii="Times New Roman" w:hAnsi="Times New Roman"/>
                <w:b/>
              </w:rPr>
            </w:pPr>
            <w:r w:rsidRPr="00254394">
              <w:rPr>
                <w:rFonts w:ascii="Times New Roman" w:hAnsi="Times New Roman"/>
                <w:b/>
              </w:rPr>
              <w:t>ПАМЯТКА О МЕРАХ ПОЖАРНОЙ БЕЗОПАСНОСТИ</w:t>
            </w:r>
          </w:p>
          <w:p w:rsidR="00254394" w:rsidRDefault="00254394" w:rsidP="00254394">
            <w:pPr>
              <w:pStyle w:val="Textbody"/>
              <w:widowControl/>
              <w:rPr>
                <w:rFonts w:ascii="Times New Roman" w:hAnsi="Times New Roman"/>
                <w:b/>
              </w:rPr>
            </w:pPr>
            <w:r w:rsidRPr="00254394">
              <w:rPr>
                <w:rFonts w:ascii="Times New Roman" w:hAnsi="Times New Roman"/>
                <w:b/>
              </w:rPr>
              <w:t>ПРИ УСТРОЙСТВЕ И ПРОВЕДЕНИИ НОВОГОДНЕЙ ЕЛКИ</w:t>
            </w:r>
            <w:r>
              <w:rPr>
                <w:rFonts w:ascii="Times New Roman" w:hAnsi="Times New Roman"/>
                <w:b/>
              </w:rPr>
              <w:t>;</w:t>
            </w:r>
          </w:p>
          <w:p w:rsidR="008C7615" w:rsidRPr="009652B2" w:rsidRDefault="009652B2" w:rsidP="009652B2">
            <w:pPr>
              <w:pStyle w:val="Textbody"/>
              <w:rPr>
                <w:b/>
                <w:color w:val="FF0000"/>
              </w:rPr>
            </w:pPr>
            <w:r w:rsidRPr="009652B2">
              <w:rPr>
                <w:b/>
              </w:rPr>
              <w:t>ИНСТРУКЦИЯ ПО ДЕЙСТВИЮ ДЕТЕЙ ПРИ ПОЖАРЕ</w:t>
            </w:r>
          </w:p>
        </w:tc>
        <w:tc>
          <w:tcPr>
            <w:tcW w:w="952" w:type="dxa"/>
            <w:vAlign w:val="center"/>
          </w:tcPr>
          <w:p w:rsidR="008C7615" w:rsidRDefault="00254394" w:rsidP="00B05BCB">
            <w:pPr>
              <w:jc w:val="center"/>
              <w:rPr>
                <w:rFonts w:ascii="Times New Roman" w:hAnsi="Times New Roman"/>
                <w:b/>
                <w:i/>
                <w:sz w:val="28"/>
                <w:szCs w:val="28"/>
              </w:rPr>
            </w:pPr>
            <w:r>
              <w:rPr>
                <w:rFonts w:ascii="Times New Roman" w:hAnsi="Times New Roman"/>
                <w:b/>
                <w:i/>
                <w:sz w:val="28"/>
                <w:szCs w:val="28"/>
              </w:rPr>
              <w:t>7-11</w:t>
            </w:r>
          </w:p>
        </w:tc>
      </w:tr>
      <w:tr w:rsidR="00626A12" w:rsidRPr="00A2641C" w:rsidTr="003E7D36">
        <w:trPr>
          <w:trHeight w:val="622"/>
        </w:trPr>
        <w:tc>
          <w:tcPr>
            <w:tcW w:w="923" w:type="dxa"/>
            <w:vAlign w:val="center"/>
          </w:tcPr>
          <w:p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rsidR="00254394" w:rsidRPr="00254394" w:rsidRDefault="00254394" w:rsidP="00254394">
            <w:pPr>
              <w:pStyle w:val="Textbody"/>
              <w:rPr>
                <w:b/>
              </w:rPr>
            </w:pPr>
            <w:r w:rsidRPr="00254394">
              <w:rPr>
                <w:b/>
              </w:rPr>
              <w:t>ПАМЯТКА О МЕРАХ ПОЖАРНОЙ БЕЗОПАСНОСТИ ПРИ ЭКСПЛУАТАЦИИ ПЕЧНОГО ОТОПЛЕНИЯ</w:t>
            </w:r>
          </w:p>
          <w:p w:rsidR="00626A12" w:rsidRPr="00254394" w:rsidRDefault="00626A12" w:rsidP="00254394">
            <w:pPr>
              <w:pStyle w:val="Firstlineindent"/>
              <w:ind w:firstLine="0"/>
              <w:rPr>
                <w:rFonts w:ascii="Times New Roman" w:hAnsi="Times New Roman" w:cs="Times New Roman"/>
                <w:b/>
                <w:sz w:val="28"/>
                <w:szCs w:val="28"/>
              </w:rPr>
            </w:pPr>
          </w:p>
        </w:tc>
        <w:tc>
          <w:tcPr>
            <w:tcW w:w="952" w:type="dxa"/>
            <w:vAlign w:val="center"/>
          </w:tcPr>
          <w:p w:rsidR="00626A12" w:rsidRDefault="00254394" w:rsidP="004801A7">
            <w:pPr>
              <w:jc w:val="center"/>
              <w:rPr>
                <w:rFonts w:ascii="Times New Roman" w:hAnsi="Times New Roman"/>
                <w:b/>
                <w:i/>
                <w:sz w:val="28"/>
                <w:szCs w:val="28"/>
              </w:rPr>
            </w:pPr>
            <w:r>
              <w:rPr>
                <w:rFonts w:ascii="Times New Roman" w:hAnsi="Times New Roman"/>
                <w:b/>
                <w:i/>
                <w:sz w:val="28"/>
                <w:szCs w:val="28"/>
              </w:rPr>
              <w:t>12-14</w:t>
            </w:r>
          </w:p>
        </w:tc>
      </w:tr>
    </w:tbl>
    <w:p w:rsidR="008C7615" w:rsidRDefault="008C7615" w:rsidP="00672CEF">
      <w:pPr>
        <w:rPr>
          <w:rFonts w:ascii="Times New Roman" w:hAnsi="Times New Roman"/>
          <w:b/>
          <w:sz w:val="28"/>
          <w:szCs w:val="28"/>
        </w:rPr>
      </w:pPr>
    </w:p>
    <w:p w:rsidR="00254394" w:rsidRDefault="00254394" w:rsidP="00672CEF">
      <w:pPr>
        <w:rPr>
          <w:rFonts w:ascii="Times New Roman" w:hAnsi="Times New Roman"/>
          <w:b/>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lastRenderedPageBreak/>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BE4C7F">
        <w:trPr>
          <w:trHeight w:val="279"/>
          <w:jc w:val="center"/>
        </w:trPr>
        <w:tc>
          <w:tcPr>
            <w:tcW w:w="765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85"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619"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BE4C7F">
        <w:trPr>
          <w:trHeight w:val="363"/>
          <w:jc w:val="center"/>
        </w:trPr>
        <w:tc>
          <w:tcPr>
            <w:tcW w:w="765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85" w:type="dxa"/>
            <w:gridSpan w:val="2"/>
            <w:vAlign w:val="center"/>
          </w:tcPr>
          <w:p w:rsidR="008C7615" w:rsidRPr="009E1B57" w:rsidRDefault="00134D9E" w:rsidP="00254394">
            <w:pPr>
              <w:spacing w:after="0"/>
              <w:jc w:val="center"/>
              <w:rPr>
                <w:rFonts w:ascii="Times New Roman" w:hAnsi="Times New Roman"/>
                <w:b/>
                <w:color w:val="FF0000"/>
                <w:sz w:val="28"/>
                <w:szCs w:val="28"/>
              </w:rPr>
            </w:pPr>
            <w:r>
              <w:rPr>
                <w:rFonts w:ascii="Times New Roman" w:hAnsi="Times New Roman"/>
                <w:b/>
                <w:color w:val="FF0000"/>
                <w:sz w:val="28"/>
                <w:szCs w:val="28"/>
              </w:rPr>
              <w:t>6</w:t>
            </w:r>
            <w:r w:rsidR="00254394">
              <w:rPr>
                <w:rFonts w:ascii="Times New Roman" w:hAnsi="Times New Roman"/>
                <w:b/>
                <w:color w:val="FF0000"/>
                <w:sz w:val="28"/>
                <w:szCs w:val="28"/>
              </w:rPr>
              <w:t>4</w:t>
            </w:r>
          </w:p>
        </w:tc>
        <w:tc>
          <w:tcPr>
            <w:tcW w:w="1619" w:type="dxa"/>
            <w:gridSpan w:val="2"/>
            <w:vAlign w:val="center"/>
          </w:tcPr>
          <w:p w:rsidR="008C7615" w:rsidRPr="009E1B57" w:rsidRDefault="00134D9E" w:rsidP="00254394">
            <w:pPr>
              <w:spacing w:after="0"/>
              <w:jc w:val="center"/>
              <w:rPr>
                <w:rFonts w:ascii="Times New Roman" w:hAnsi="Times New Roman"/>
                <w:b/>
                <w:color w:val="FF0000"/>
                <w:sz w:val="28"/>
                <w:szCs w:val="28"/>
              </w:rPr>
            </w:pPr>
            <w:r>
              <w:rPr>
                <w:rFonts w:ascii="Times New Roman" w:hAnsi="Times New Roman"/>
                <w:b/>
                <w:color w:val="FF0000"/>
                <w:sz w:val="28"/>
                <w:szCs w:val="28"/>
              </w:rPr>
              <w:t>5</w:t>
            </w:r>
            <w:r w:rsidR="00254394">
              <w:rPr>
                <w:rFonts w:ascii="Times New Roman" w:hAnsi="Times New Roman"/>
                <w:b/>
                <w:color w:val="FF0000"/>
                <w:sz w:val="28"/>
                <w:szCs w:val="28"/>
              </w:rPr>
              <w:t>8</w:t>
            </w:r>
          </w:p>
        </w:tc>
      </w:tr>
      <w:tr w:rsidR="008C7615" w:rsidRPr="00A2641C" w:rsidTr="00BE4C7F">
        <w:trPr>
          <w:trHeight w:val="363"/>
          <w:jc w:val="center"/>
        </w:trPr>
        <w:tc>
          <w:tcPr>
            <w:tcW w:w="7655" w:type="dxa"/>
            <w:gridSpan w:val="4"/>
            <w:vMerge/>
            <w:vAlign w:val="center"/>
          </w:tcPr>
          <w:p w:rsidR="008C7615" w:rsidRPr="00A2641C" w:rsidRDefault="008C7615" w:rsidP="00DC21FE">
            <w:pPr>
              <w:spacing w:after="0"/>
              <w:rPr>
                <w:rFonts w:ascii="Times New Roman" w:hAnsi="Times New Roman"/>
                <w:b/>
                <w:sz w:val="28"/>
                <w:szCs w:val="28"/>
              </w:rPr>
            </w:pPr>
          </w:p>
        </w:tc>
        <w:tc>
          <w:tcPr>
            <w:tcW w:w="1385"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619" w:type="dxa"/>
            <w:gridSpan w:val="2"/>
            <w:vAlign w:val="center"/>
          </w:tcPr>
          <w:p w:rsidR="008C7615"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BE4C7F">
        <w:trPr>
          <w:trHeight w:val="363"/>
          <w:jc w:val="center"/>
        </w:trPr>
        <w:tc>
          <w:tcPr>
            <w:tcW w:w="765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85" w:type="dxa"/>
            <w:gridSpan w:val="2"/>
            <w:vAlign w:val="center"/>
          </w:tcPr>
          <w:p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619"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BE4C7F">
        <w:trPr>
          <w:trHeight w:val="71"/>
          <w:jc w:val="center"/>
        </w:trPr>
        <w:tc>
          <w:tcPr>
            <w:tcW w:w="765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85" w:type="dxa"/>
            <w:gridSpan w:val="2"/>
            <w:tcBorders>
              <w:bottom w:val="single" w:sz="4" w:space="0" w:color="auto"/>
            </w:tcBorders>
            <w:vAlign w:val="center"/>
          </w:tcPr>
          <w:p w:rsidR="008C7615" w:rsidRPr="009E1B57" w:rsidRDefault="00865EA3"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619" w:type="dxa"/>
            <w:gridSpan w:val="2"/>
            <w:tcBorders>
              <w:bottom w:val="single" w:sz="4" w:space="0" w:color="auto"/>
            </w:tcBorders>
            <w:vAlign w:val="center"/>
          </w:tcPr>
          <w:p w:rsidR="008C7615" w:rsidRPr="009E1B57" w:rsidRDefault="00134D9E"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293"/>
        </w:trPr>
        <w:tc>
          <w:tcPr>
            <w:tcW w:w="480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82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95"/>
        </w:trPr>
        <w:tc>
          <w:tcPr>
            <w:tcW w:w="480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66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45"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665" w:type="dxa"/>
            <w:tcBorders>
              <w:top w:val="single" w:sz="4" w:space="0" w:color="auto"/>
              <w:left w:val="single" w:sz="4" w:space="0" w:color="auto"/>
              <w:bottom w:val="single" w:sz="4" w:space="0" w:color="auto"/>
            </w:tcBorders>
            <w:shd w:val="clear" w:color="auto" w:fill="FFFFFF"/>
            <w:vAlign w:val="center"/>
          </w:tcPr>
          <w:p w:rsidR="008C7615" w:rsidRPr="00CC3EAB" w:rsidRDefault="00134D9E"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18</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994528"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665"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134D9E" w:rsidP="00D66301">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r w:rsidR="00D66301">
              <w:rPr>
                <w:rFonts w:ascii="Times New Roman" w:hAnsi="Times New Roman"/>
                <w:b/>
                <w:color w:val="FF0000"/>
              </w:rPr>
              <w:t>0</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Кангатово</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proofErr w:type="spellStart"/>
            <w:r>
              <w:rPr>
                <w:rFonts w:ascii="Times New Roman" w:hAnsi="Times New Roman"/>
                <w:b/>
              </w:rPr>
              <w:t>Ванкорское</w:t>
            </w:r>
            <w:proofErr w:type="spellEnd"/>
            <w:r>
              <w:rPr>
                <w:rFonts w:ascii="Times New Roman" w:hAnsi="Times New Roman"/>
                <w:b/>
              </w:rPr>
              <w:t xml:space="preserve"> месторождение</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24"/>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Фарково</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564843"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п. </w:t>
            </w:r>
            <w:proofErr w:type="spellStart"/>
            <w:r>
              <w:rPr>
                <w:rFonts w:ascii="Times New Roman" w:hAnsi="Times New Roman"/>
                <w:b/>
              </w:rPr>
              <w:t>Мадуйка</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Бакланиха</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п. </w:t>
            </w:r>
            <w:proofErr w:type="spellStart"/>
            <w:r>
              <w:rPr>
                <w:rFonts w:ascii="Times New Roman" w:hAnsi="Times New Roman"/>
                <w:b/>
              </w:rPr>
              <w:t>Бахта</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34D9E"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134D9E" w:rsidRDefault="00134D9E" w:rsidP="00134D9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665" w:type="dxa"/>
            <w:tcBorders>
              <w:top w:val="single" w:sz="4" w:space="0" w:color="auto"/>
              <w:left w:val="single" w:sz="4" w:space="0" w:color="auto"/>
              <w:bottom w:val="single" w:sz="4" w:space="0" w:color="auto"/>
            </w:tcBorders>
            <w:shd w:val="clear" w:color="auto" w:fill="FFFFFF"/>
            <w:vAlign w:val="center"/>
          </w:tcPr>
          <w:p w:rsidR="00134D9E"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34D9E"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34D9E" w:rsidRPr="00CC3EAB"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34D9E"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134D9E" w:rsidRDefault="00134D9E" w:rsidP="00645DDF">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sidR="00645DDF">
              <w:rPr>
                <w:rFonts w:ascii="Times New Roman" w:hAnsi="Times New Roman"/>
                <w:b/>
              </w:rPr>
              <w:t>Горошиха</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134D9E"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34D9E"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34D9E" w:rsidRPr="00CC3EAB"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645DDF"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645DDF" w:rsidRDefault="00645DDF" w:rsidP="00645DDF">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Охотничьи угодья</w:t>
            </w:r>
          </w:p>
        </w:tc>
        <w:tc>
          <w:tcPr>
            <w:tcW w:w="1665" w:type="dxa"/>
            <w:tcBorders>
              <w:top w:val="single" w:sz="4" w:space="0" w:color="auto"/>
              <w:left w:val="single" w:sz="4" w:space="0" w:color="auto"/>
              <w:bottom w:val="single" w:sz="4" w:space="0" w:color="auto"/>
            </w:tcBorders>
            <w:shd w:val="clear" w:color="auto" w:fill="FFFFFF"/>
            <w:vAlign w:val="center"/>
          </w:tcPr>
          <w:p w:rsidR="00645DDF"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645DDF" w:rsidRDefault="00645DDF"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645DDF" w:rsidRPr="00CC3EAB" w:rsidRDefault="00645D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bl>
    <w:p w:rsidR="00BE4C7F" w:rsidRDefault="00BE4C7F" w:rsidP="00BE4C7F">
      <w:pPr>
        <w:pStyle w:val="2"/>
        <w:numPr>
          <w:ilvl w:val="1"/>
          <w:numId w:val="0"/>
        </w:numPr>
        <w:tabs>
          <w:tab w:val="num" w:pos="0"/>
        </w:tabs>
        <w:suppressAutoHyphens/>
        <w:spacing w:before="0" w:after="0"/>
        <w:ind w:firstLine="567"/>
        <w:jc w:val="both"/>
        <w:rPr>
          <w:rFonts w:ascii="Times New Roman" w:hAnsi="Times New Roman" w:cs="Times New Roman"/>
        </w:rPr>
      </w:pPr>
    </w:p>
    <w:p w:rsidR="00BE4C7F" w:rsidRPr="00BE4C7F" w:rsidRDefault="00BE4C7F" w:rsidP="00BE4C7F">
      <w:pPr>
        <w:pStyle w:val="2"/>
        <w:numPr>
          <w:ilvl w:val="1"/>
          <w:numId w:val="0"/>
        </w:numPr>
        <w:tabs>
          <w:tab w:val="num" w:pos="0"/>
        </w:tabs>
        <w:suppressAutoHyphens/>
        <w:spacing w:before="0" w:after="0"/>
        <w:ind w:firstLine="567"/>
        <w:jc w:val="both"/>
        <w:rPr>
          <w:rFonts w:ascii="Times New Roman" w:hAnsi="Times New Roman" w:cs="Times New Roman"/>
          <w:i w:val="0"/>
          <w:spacing w:val="-4"/>
        </w:rPr>
      </w:pPr>
      <w:r w:rsidRPr="00BE4C7F">
        <w:rPr>
          <w:rFonts w:ascii="Times New Roman" w:hAnsi="Times New Roman" w:cs="Times New Roman"/>
          <w:i w:val="0"/>
        </w:rPr>
        <w:t>За  2022 год в Туруханском районе в жилом секторе произошло 16 пожаров</w:t>
      </w:r>
      <w:r w:rsidRPr="00BE4C7F">
        <w:rPr>
          <w:rFonts w:ascii="Times New Roman" w:hAnsi="Times New Roman" w:cs="Times New Roman"/>
          <w:i w:val="0"/>
          <w:spacing w:val="-4"/>
        </w:rPr>
        <w:t>. Их доля от общего числа пожаров составила  28%.</w:t>
      </w:r>
    </w:p>
    <w:p w:rsidR="00BE4C7F" w:rsidRDefault="00BE4C7F" w:rsidP="00BE4C7F">
      <w:pPr>
        <w:widowControl w:val="0"/>
        <w:spacing w:after="0" w:line="240" w:lineRule="auto"/>
        <w:jc w:val="center"/>
        <w:rPr>
          <w:rFonts w:ascii="Times New Roman" w:hAnsi="Times New Roman"/>
          <w:b/>
          <w:sz w:val="28"/>
          <w:szCs w:val="28"/>
        </w:rPr>
      </w:pPr>
    </w:p>
    <w:p w:rsidR="00BE4C7F" w:rsidRDefault="00BE4C7F" w:rsidP="00BE4C7F">
      <w:pPr>
        <w:pStyle w:val="Firstlineindent"/>
      </w:pPr>
    </w:p>
    <w:p w:rsidR="00BE4C7F" w:rsidRDefault="00BE4C7F"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AB714E">
      <w:pPr>
        <w:pStyle w:val="Heading1"/>
        <w:rPr>
          <w:rFonts w:ascii="Times New Roman" w:hAnsi="Times New Roman" w:cs="Times New Roman"/>
          <w:color w:val="FF0000"/>
          <w:sz w:val="28"/>
          <w:szCs w:val="28"/>
          <w:shd w:val="clear" w:color="auto" w:fill="F3F5FF"/>
        </w:rPr>
      </w:pPr>
      <w:r w:rsidRPr="00AB714E">
        <w:rPr>
          <w:rFonts w:ascii="Times New Roman" w:hAnsi="Times New Roman" w:cs="Times New Roman"/>
          <w:noProof/>
          <w:color w:val="FF0000"/>
          <w:sz w:val="28"/>
          <w:szCs w:val="28"/>
          <w:shd w:val="clear" w:color="auto" w:fill="F3F5FF"/>
        </w:rPr>
        <w:lastRenderedPageBreak/>
        <w:drawing>
          <wp:inline distT="0" distB="0" distL="0" distR="0">
            <wp:extent cx="6749095" cy="6874042"/>
            <wp:effectExtent l="19050" t="0" r="0" b="0"/>
            <wp:docPr id="8" name="Рисунок 1" descr="D:\19.12.2022\listovk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9.12.2022\listovki-19.jpg"/>
                    <pic:cNvPicPr>
                      <a:picLocks noChangeAspect="1" noChangeArrowheads="1"/>
                    </pic:cNvPicPr>
                  </pic:nvPicPr>
                  <pic:blipFill>
                    <a:blip r:embed="rId11"/>
                    <a:srcRect/>
                    <a:stretch>
                      <a:fillRect/>
                    </a:stretch>
                  </pic:blipFill>
                  <pic:spPr bwMode="auto">
                    <a:xfrm>
                      <a:off x="0" y="0"/>
                      <a:ext cx="6750050" cy="6875015"/>
                    </a:xfrm>
                    <a:prstGeom prst="rect">
                      <a:avLst/>
                    </a:prstGeom>
                    <a:noFill/>
                    <a:ln w="9525">
                      <a:noFill/>
                      <a:miter lim="800000"/>
                      <a:headEnd/>
                      <a:tailEnd/>
                    </a:ln>
                  </pic:spPr>
                </pic:pic>
              </a:graphicData>
            </a:graphic>
          </wp:inline>
        </w:drawing>
      </w:r>
    </w:p>
    <w:p w:rsidR="00AB714E" w:rsidRDefault="00AB714E" w:rsidP="00AB714E">
      <w:pPr>
        <w:pStyle w:val="Heading1"/>
        <w:rPr>
          <w:rFonts w:ascii="Times New Roman" w:hAnsi="Times New Roman" w:cs="Times New Roman"/>
          <w:color w:val="FF0000"/>
          <w:sz w:val="28"/>
          <w:szCs w:val="28"/>
          <w:shd w:val="clear" w:color="auto" w:fill="F3F5FF"/>
        </w:rPr>
      </w:pPr>
    </w:p>
    <w:p w:rsidR="00AB714E" w:rsidRPr="00AB714E" w:rsidRDefault="00AB714E" w:rsidP="00AB714E">
      <w:pPr>
        <w:pStyle w:val="Heading1"/>
        <w:rPr>
          <w:rFonts w:ascii="Times New Roman" w:hAnsi="Times New Roman" w:cs="Times New Roman"/>
          <w:color w:val="FF0000"/>
          <w:sz w:val="28"/>
          <w:szCs w:val="28"/>
          <w:shd w:val="clear" w:color="auto" w:fill="F3F5FF"/>
        </w:rPr>
      </w:pPr>
      <w:r w:rsidRPr="00AB714E">
        <w:rPr>
          <w:rFonts w:ascii="Times New Roman" w:hAnsi="Times New Roman" w:cs="Times New Roman"/>
          <w:color w:val="FF0000"/>
          <w:sz w:val="28"/>
          <w:szCs w:val="28"/>
          <w:shd w:val="clear" w:color="auto" w:fill="F3F5FF"/>
        </w:rPr>
        <w:t>"ОСТОРОЖНО, ПЕТАРДЫ" ПАМЯТКА ДЛЯ ДЕТЕЙ И РОДИТЕЛЕЙ</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Совсем скоро будет любимый всеми в нашей стране праздник - Новый Год. Одна из замечательных новогодних традиций этого зажигательного праздника - запуск фейерверков, взрыв петард и другой пиротехники, которая создаёт волшебную атмосферу – однако это источник большинства новогодних травм, особенно для детей, которые так и норовят встать поближе, потрогать салют и проделать другие опасные действия. Основное (к сожалению, очень редко соблюдаемое) правило – </w:t>
      </w:r>
      <w:r>
        <w:rPr>
          <w:rFonts w:ascii="Times New Roman" w:hAnsi="Times New Roman"/>
          <w:b/>
          <w:color w:val="000000"/>
        </w:rPr>
        <w:t>пиротехника детям не игрушка.</w:t>
      </w:r>
      <w:r>
        <w:rPr>
          <w:rFonts w:ascii="Times New Roman" w:hAnsi="Times New Roman"/>
          <w:color w:val="000000"/>
        </w:rPr>
        <w:t xml:space="preserve"> Продажа «огненных потех» детям до 16 лет запрещена, и если вы </w:t>
      </w:r>
      <w:r>
        <w:rPr>
          <w:rFonts w:ascii="Times New Roman" w:hAnsi="Times New Roman"/>
          <w:color w:val="000000"/>
        </w:rPr>
        <w:lastRenderedPageBreak/>
        <w:t>имеете возможность убедить своего ребенка воздержаться от опасной забавы – лучше это сделать.</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О</w:t>
      </w:r>
      <w:r>
        <w:rPr>
          <w:rFonts w:ascii="Times New Roman" w:hAnsi="Times New Roman"/>
          <w:b/>
          <w:color w:val="000000"/>
        </w:rPr>
        <w:t>сновные причины</w:t>
      </w:r>
      <w:r>
        <w:rPr>
          <w:rFonts w:ascii="Times New Roman" w:hAnsi="Times New Roman"/>
          <w:color w:val="000000"/>
        </w:rPr>
        <w:t> того, что при использовании пиротехники могут случиться несчастные случаи:   </w:t>
      </w:r>
      <w:r>
        <w:rPr>
          <w:rFonts w:ascii="Arial" w:hAnsi="Arial"/>
          <w:b/>
          <w:i/>
          <w:color w:val="000000"/>
        </w:rPr>
        <w:t>некачественная продукция; несоблюдение элементарных правил техники безопасности при запуске салютов; пиротехника используется детьми без присмотра взрослых; запуск салютов осуществляется людьми в состоянии алкогольного опьянения.    </w:t>
      </w:r>
    </w:p>
    <w:p w:rsidR="00AB714E" w:rsidRDefault="00AB714E" w:rsidP="00AB714E">
      <w:pPr>
        <w:pStyle w:val="Textbody"/>
        <w:widowControl/>
        <w:spacing w:after="200" w:line="360" w:lineRule="auto"/>
        <w:rPr>
          <w:rFonts w:ascii="Calibri, sans-serif" w:hAnsi="Calibri, sans-serif"/>
          <w:color w:val="111111"/>
          <w:sz w:val="22"/>
        </w:rPr>
      </w:pPr>
      <w:r>
        <w:rPr>
          <w:rFonts w:ascii="Times New Roman" w:hAnsi="Times New Roman"/>
          <w:b/>
          <w:color w:val="000000"/>
        </w:rPr>
        <w:t>Вот лишь малая часть последствий, </w:t>
      </w:r>
      <w:r>
        <w:rPr>
          <w:rFonts w:ascii="Times New Roman" w:hAnsi="Times New Roman"/>
          <w:color w:val="000000"/>
        </w:rPr>
        <w:t>к которым может привести несоблюдение техники безопасности при использовании праздничной пиротехники: </w:t>
      </w:r>
      <w:r>
        <w:rPr>
          <w:rFonts w:ascii="Times New Roman" w:hAnsi="Times New Roman"/>
          <w:b/>
          <w:color w:val="000000"/>
        </w:rPr>
        <w:t>серьёзные травмы зрения, ожоги рук и лица, потеря пальцев.</w:t>
      </w:r>
    </w:p>
    <w:p w:rsidR="00AB714E" w:rsidRDefault="00AB714E" w:rsidP="00AB714E">
      <w:pPr>
        <w:pStyle w:val="Textbody"/>
        <w:widowControl/>
        <w:spacing w:after="200" w:line="360" w:lineRule="auto"/>
        <w:rPr>
          <w:rFonts w:ascii="Times New Roman" w:hAnsi="Times New Roman"/>
          <w:b/>
          <w:color w:val="000000"/>
        </w:rPr>
      </w:pPr>
      <w:r>
        <w:rPr>
          <w:rFonts w:ascii="Times New Roman" w:hAnsi="Times New Roman"/>
          <w:b/>
          <w:color w:val="000000"/>
        </w:rPr>
        <w:t>Правила безопасности при запуске петард и фейерверков.</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Тщательно изучите перед запуском инструкцию!</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Перед тем как поджечь фитиль вы должны точно знать, где у изделия верх и откуда будут вылетать горящие элементы. Нельзя даже в шутку направлять фейерверки в сторону зрителей. </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Площадка для запуска должна быть ровной, над ней не должно быть деревьев, линий электропередач и др. препятствий. Кроме того, она должна находиться на расстоянии не менее 50 метров от жилых домов. Ракеты часто залетают на балконы или, пробивая оконные стекла, в квартиры, служат причиной пожара. Кроме того, фейерверки могут попасть в людей. </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Не бросайте горящие петарды в людей и животных! </w:t>
      </w:r>
    </w:p>
    <w:p w:rsidR="00AB714E" w:rsidRDefault="00AB714E" w:rsidP="00AB714E">
      <w:pPr>
        <w:pStyle w:val="Textbody"/>
        <w:widowControl/>
        <w:spacing w:after="200" w:line="360" w:lineRule="auto"/>
        <w:rPr>
          <w:rFonts w:ascii="Times New Roman" w:hAnsi="Times New Roman"/>
          <w:b/>
          <w:color w:val="000000"/>
        </w:rPr>
      </w:pPr>
      <w:r>
        <w:rPr>
          <w:rFonts w:ascii="Times New Roman" w:hAnsi="Times New Roman"/>
          <w:b/>
          <w:color w:val="000000"/>
        </w:rPr>
        <w:t>- Запускать петарды детям запрещено! </w:t>
      </w:r>
    </w:p>
    <w:p w:rsidR="00AB714E" w:rsidRDefault="00AB714E" w:rsidP="00AB714E">
      <w:pPr>
        <w:pStyle w:val="Textbody"/>
        <w:widowControl/>
        <w:spacing w:after="200" w:line="360" w:lineRule="auto"/>
        <w:rPr>
          <w:color w:val="000000"/>
        </w:rPr>
      </w:pPr>
      <w:r>
        <w:rPr>
          <w:color w:val="000000"/>
        </w:rPr>
        <w:t xml:space="preserve">       </w:t>
      </w:r>
      <w:r>
        <w:rPr>
          <w:rFonts w:ascii="Times New Roman" w:hAnsi="Times New Roman"/>
          <w:color w:val="000000"/>
        </w:rPr>
        <w:t>Помните, что места для запуска каждого конкретного изделия должны быть указаны в инструкции. </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lastRenderedPageBreak/>
        <w:t>- Не держите изделие в руках после поджога. Отбросьте от себя на 5-6 метров или после того, как фитиль был подожжен, положите на землю и быстро удалитесь на расстояние 5-6 метров от изделия! </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Уничтожают фейерверки, поместив их в воду на срок до двух суток. После этого их можно выбросить с бытовым мусором.</w:t>
      </w:r>
    </w:p>
    <w:p w:rsidR="00AB714E" w:rsidRDefault="00AB714E" w:rsidP="00AB714E">
      <w:pPr>
        <w:pStyle w:val="Textbody"/>
        <w:widowControl/>
        <w:spacing w:after="200" w:line="360" w:lineRule="auto"/>
        <w:rPr>
          <w:rFonts w:ascii="Times New Roman" w:hAnsi="Times New Roman"/>
          <w:b/>
          <w:color w:val="000000"/>
        </w:rPr>
      </w:pPr>
      <w:r>
        <w:rPr>
          <w:color w:val="000000"/>
        </w:rPr>
        <w:t> </w:t>
      </w:r>
      <w:r>
        <w:rPr>
          <w:rFonts w:ascii="Times New Roman" w:hAnsi="Times New Roman"/>
          <w:b/>
          <w:color w:val="000000"/>
        </w:rPr>
        <w:t>Это должен знать каждый!</w:t>
      </w:r>
    </w:p>
    <w:p w:rsidR="00AB714E" w:rsidRDefault="00AB714E" w:rsidP="00AB714E">
      <w:pPr>
        <w:spacing w:after="0"/>
        <w:ind w:left="-451"/>
        <w:jc w:val="center"/>
        <w:rPr>
          <w:rFonts w:ascii="Times New Roman" w:hAnsi="Times New Roman"/>
          <w:b/>
          <w:i/>
          <w:sz w:val="28"/>
          <w:szCs w:val="28"/>
        </w:rPr>
      </w:pP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Начальник</w:t>
      </w:r>
      <w:r w:rsidR="00667518" w:rsidRPr="00BE3247">
        <w:rPr>
          <w:rFonts w:ascii="Times New Roman" w:hAnsi="Times New Roman"/>
          <w:b/>
          <w:i/>
          <w:sz w:val="28"/>
          <w:szCs w:val="28"/>
        </w:rPr>
        <w:t xml:space="preserve"> ОНД и </w:t>
      </w:r>
      <w:proofErr w:type="gramStart"/>
      <w:r w:rsidR="00667518" w:rsidRPr="00BE3247">
        <w:rPr>
          <w:rFonts w:ascii="Times New Roman" w:hAnsi="Times New Roman"/>
          <w:b/>
          <w:i/>
          <w:sz w:val="28"/>
          <w:szCs w:val="28"/>
        </w:rPr>
        <w:t>ПР</w:t>
      </w:r>
      <w:proofErr w:type="gramEnd"/>
      <w:r w:rsidR="00667518" w:rsidRPr="00BE3247">
        <w:rPr>
          <w:rFonts w:ascii="Times New Roman" w:hAnsi="Times New Roman"/>
          <w:b/>
          <w:i/>
          <w:sz w:val="28"/>
          <w:szCs w:val="28"/>
        </w:rPr>
        <w:t xml:space="preserve"> по Туруханскому району</w:t>
      </w:r>
    </w:p>
    <w:p w:rsidR="00667518" w:rsidRPr="00BE3247" w:rsidRDefault="00667518" w:rsidP="00667518">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00667518" w:rsidRPr="00BE3247">
        <w:rPr>
          <w:rFonts w:ascii="Times New Roman" w:hAnsi="Times New Roman"/>
          <w:b/>
          <w:i/>
          <w:sz w:val="28"/>
          <w:szCs w:val="28"/>
        </w:rPr>
        <w:t xml:space="preserve"> внутренней службы                                                                                                                                                   </w:t>
      </w:r>
      <w:r w:rsidR="00FB5468">
        <w:rPr>
          <w:rFonts w:ascii="Times New Roman" w:hAnsi="Times New Roman"/>
          <w:b/>
          <w:i/>
          <w:sz w:val="28"/>
          <w:szCs w:val="28"/>
        </w:rPr>
        <w:t xml:space="preserve">М.Н. </w:t>
      </w:r>
      <w:proofErr w:type="spellStart"/>
      <w:r>
        <w:rPr>
          <w:rFonts w:ascii="Times New Roman" w:hAnsi="Times New Roman"/>
          <w:b/>
          <w:i/>
          <w:sz w:val="28"/>
          <w:szCs w:val="28"/>
        </w:rPr>
        <w:t>Руш</w:t>
      </w:r>
      <w:proofErr w:type="spellEnd"/>
      <w:r>
        <w:rPr>
          <w:rFonts w:ascii="Times New Roman" w:hAnsi="Times New Roman"/>
          <w:b/>
          <w:i/>
          <w:sz w:val="28"/>
          <w:szCs w:val="28"/>
        </w:rPr>
        <w:t xml:space="preserve"> </w:t>
      </w:r>
    </w:p>
    <w:p w:rsidR="00AB714E" w:rsidRDefault="00AB714E"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AB714E" w:rsidRDefault="00AB714E" w:rsidP="00FE758E">
      <w:pPr>
        <w:spacing w:after="0" w:line="240" w:lineRule="auto"/>
        <w:ind w:right="-56"/>
        <w:jc w:val="both"/>
        <w:rPr>
          <w:rFonts w:ascii="Times New Roman" w:hAnsi="Times New Roman"/>
          <w:b/>
          <w:sz w:val="28"/>
          <w:szCs w:val="28"/>
        </w:rPr>
      </w:pPr>
    </w:p>
    <w:p w:rsidR="00661D89" w:rsidRPr="00AB714E" w:rsidRDefault="00661D89" w:rsidP="00661D89">
      <w:pPr>
        <w:pStyle w:val="Textbody"/>
        <w:widowControl/>
        <w:jc w:val="center"/>
        <w:rPr>
          <w:rFonts w:ascii="Times New Roman" w:hAnsi="Times New Roman"/>
          <w:b/>
          <w:color w:val="FF0000"/>
        </w:rPr>
      </w:pPr>
      <w:r w:rsidRPr="00AB714E">
        <w:rPr>
          <w:rFonts w:ascii="Times New Roman" w:hAnsi="Times New Roman"/>
          <w:b/>
          <w:color w:val="FF0000"/>
        </w:rPr>
        <w:lastRenderedPageBreak/>
        <w:t>ПАМЯТКА О МЕРАХ ПОЖАРНОЙ БЕЗОПАСНОСТИ</w:t>
      </w:r>
    </w:p>
    <w:p w:rsidR="00661D89" w:rsidRPr="00AB714E" w:rsidRDefault="00661D89" w:rsidP="00661D89">
      <w:pPr>
        <w:pStyle w:val="Textbody"/>
        <w:widowControl/>
        <w:jc w:val="center"/>
        <w:rPr>
          <w:rFonts w:ascii="Times New Roman" w:hAnsi="Times New Roman"/>
          <w:b/>
          <w:color w:val="FF0000"/>
        </w:rPr>
      </w:pPr>
      <w:r w:rsidRPr="00AB714E">
        <w:rPr>
          <w:rFonts w:ascii="Times New Roman" w:hAnsi="Times New Roman"/>
          <w:b/>
          <w:color w:val="FF0000"/>
        </w:rPr>
        <w:t>ПРИ УСТРОЙСТ</w:t>
      </w:r>
      <w:r>
        <w:rPr>
          <w:rFonts w:ascii="Times New Roman" w:hAnsi="Times New Roman"/>
          <w:b/>
          <w:color w:val="FF0000"/>
        </w:rPr>
        <w:t>ВЕ И ПРОВЕДЕНИИ НОВОГОДНЕЙ ЕЛКИ</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Новогодние и Рождественские праздники - замечательное время для детей и взрослых. Почти в каждом доме устанавливают и украшают красавицу - елку. Для того</w:t>
      </w:r>
      <w:proofErr w:type="gramStart"/>
      <w:r>
        <w:rPr>
          <w:rFonts w:ascii="Times New Roman" w:hAnsi="Times New Roman"/>
          <w:color w:val="000000"/>
        </w:rPr>
        <w:t>,</w:t>
      </w:r>
      <w:proofErr w:type="gramEnd"/>
      <w:r>
        <w:rPr>
          <w:rFonts w:ascii="Times New Roman" w:hAnsi="Times New Roman"/>
          <w:color w:val="000000"/>
        </w:rPr>
        <w:t xml:space="preserve"> чтобы эти дни не были омрачены бедой, необходимо обратить особое внимание на соблюдение мер пожарной безопасности, которые очень просты. Чтобы новогодние праздники не омрачились бедой, запомните эти простые правила.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1. Ёлка устанавливается на устойчивой подставке, подальше от отопительных приборов.</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2. Для освещения елки необходимо использовать только исправные электрические гирлянды заводского изготовления.</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Запрещается:</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украшать елку свечами, ватой, игрушками из бумаги и целлулоида;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одевать</w:t>
      </w:r>
      <w:proofErr w:type="gramEnd"/>
      <w:r>
        <w:rPr>
          <w:rFonts w:ascii="Times New Roman" w:hAnsi="Times New Roman"/>
          <w:color w:val="000000"/>
        </w:rPr>
        <w:t xml:space="preserve"> маскарадные костюмы из марли, ваты, бумаги и картона;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зажигать на елке и возле нее свечи, бенгальские огни, пользоваться хлопушками.</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При установке елок необходимо учитывать следующие основные требования:</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1. Установка елок и проведение новогодних мероприятий допускается в помещении не выше второго этажа, из которого должно быть не менее 2-х эвакуационных выходов непосредственно наружу.</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2. Елку не следует устанавливать около выходов, в проходах. Заполнение помещений людьми сверх нормативного значения не допускается. Елка должна устанавливаться на устойчивом основании с таким расчетом, чтобы ветви не касались стен и потолка.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3. Помещение, где находится елка, должно быть обеспечено первичными средствами пожаротушения (огнетушители, песок, кошма).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xml:space="preserve">4. Иллюминация должна быть смонтирована с соблюдением правил устройства электроустановок. На елке могут применяться </w:t>
      </w:r>
      <w:proofErr w:type="spellStart"/>
      <w:r>
        <w:rPr>
          <w:rFonts w:ascii="Times New Roman" w:hAnsi="Times New Roman"/>
          <w:color w:val="000000"/>
        </w:rPr>
        <w:t>электрогирлянды</w:t>
      </w:r>
      <w:proofErr w:type="spellEnd"/>
      <w:r>
        <w:rPr>
          <w:rFonts w:ascii="Times New Roman" w:hAnsi="Times New Roman"/>
          <w:color w:val="000000"/>
        </w:rPr>
        <w:t xml:space="preserve"> только заводского изготовления с последовательным включением лампочек напряжением до 12</w:t>
      </w:r>
      <w:proofErr w:type="gramStart"/>
      <w:r>
        <w:rPr>
          <w:rFonts w:ascii="Times New Roman" w:hAnsi="Times New Roman"/>
          <w:color w:val="000000"/>
        </w:rPr>
        <w:t xml:space="preserve"> В</w:t>
      </w:r>
      <w:proofErr w:type="gramEnd"/>
      <w:r>
        <w:rPr>
          <w:rFonts w:ascii="Times New Roman" w:hAnsi="Times New Roman"/>
          <w:color w:val="000000"/>
        </w:rPr>
        <w:t xml:space="preserve">, мощность лампочек не должна превышать 25 Вт. На коробке с гирляндой должен стоять знак </w:t>
      </w:r>
      <w:proofErr w:type="spellStart"/>
      <w:r>
        <w:rPr>
          <w:rFonts w:ascii="Times New Roman" w:hAnsi="Times New Roman"/>
          <w:color w:val="000000"/>
        </w:rPr>
        <w:t>Росстандарта</w:t>
      </w:r>
      <w:proofErr w:type="spellEnd"/>
      <w:r>
        <w:rPr>
          <w:rFonts w:ascii="Times New Roman" w:hAnsi="Times New Roman"/>
          <w:color w:val="000000"/>
        </w:rPr>
        <w:t xml:space="preserve"> и знак Сертификации пожарной безопасности.</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5. При отсутствии в помещении электрического освещения мероприятия у елки должны проводиться только в светлое время суток. При проведении новогодней елки запрещается:</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одевать детей в костюмы из легкогорючих материалов;</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проводить огневые, покрасочные и другие пожароопасные работы;</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использовать ставни на окнах для затемнения помещений;</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уменьшать ширину проходов между рядами стульев и устанавливать в проходах дополнительные места;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полностью гасить свет в помещении во время спектаклей и представлений.</w:t>
      </w:r>
    </w:p>
    <w:p w:rsidR="00AB714E" w:rsidRDefault="00AB714E" w:rsidP="00FE758E">
      <w:pPr>
        <w:spacing w:after="0" w:line="240" w:lineRule="auto"/>
        <w:ind w:right="-56"/>
        <w:jc w:val="both"/>
        <w:rPr>
          <w:rFonts w:ascii="Times New Roman" w:hAnsi="Times New Roman"/>
          <w:b/>
          <w:sz w:val="28"/>
          <w:szCs w:val="28"/>
        </w:rPr>
      </w:pPr>
    </w:p>
    <w:p w:rsidR="00AB714E" w:rsidRDefault="00AB714E" w:rsidP="00FE758E">
      <w:pPr>
        <w:spacing w:after="0" w:line="240" w:lineRule="auto"/>
        <w:ind w:right="-56"/>
        <w:jc w:val="both"/>
        <w:rPr>
          <w:rFonts w:ascii="Times New Roman" w:hAnsi="Times New Roman"/>
          <w:b/>
          <w:sz w:val="28"/>
          <w:szCs w:val="28"/>
        </w:rPr>
      </w:pPr>
    </w:p>
    <w:p w:rsidR="00661D89" w:rsidRDefault="00661D89" w:rsidP="00AB714E">
      <w:pPr>
        <w:pStyle w:val="Textbody"/>
        <w:widowControl/>
        <w:jc w:val="center"/>
        <w:rPr>
          <w:rFonts w:ascii="Times New Roman" w:hAnsi="Times New Roman"/>
          <w:b/>
          <w:color w:val="FF0000"/>
        </w:rPr>
      </w:pPr>
      <w:r>
        <w:rPr>
          <w:rFonts w:ascii="Times New Roman" w:hAnsi="Times New Roman"/>
          <w:b/>
          <w:noProof/>
          <w:color w:val="FF0000"/>
        </w:rPr>
        <w:lastRenderedPageBreak/>
        <w:drawing>
          <wp:inline distT="0" distB="0" distL="0" distR="0">
            <wp:extent cx="6747312" cy="6729663"/>
            <wp:effectExtent l="19050" t="0" r="0" b="0"/>
            <wp:docPr id="10" name="Рисунок 3" descr="D:\19.12.2022\-5nUuZMTS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9.12.2022\-5nUuZMTS6g.jpg"/>
                    <pic:cNvPicPr>
                      <a:picLocks noChangeAspect="1" noChangeArrowheads="1"/>
                    </pic:cNvPicPr>
                  </pic:nvPicPr>
                  <pic:blipFill>
                    <a:blip r:embed="rId12"/>
                    <a:srcRect/>
                    <a:stretch>
                      <a:fillRect/>
                    </a:stretch>
                  </pic:blipFill>
                  <pic:spPr bwMode="auto">
                    <a:xfrm>
                      <a:off x="0" y="0"/>
                      <a:ext cx="6750050" cy="6732394"/>
                    </a:xfrm>
                    <a:prstGeom prst="rect">
                      <a:avLst/>
                    </a:prstGeom>
                    <a:noFill/>
                    <a:ln w="9525">
                      <a:noFill/>
                      <a:miter lim="800000"/>
                      <a:headEnd/>
                      <a:tailEnd/>
                    </a:ln>
                  </pic:spPr>
                </pic:pic>
              </a:graphicData>
            </a:graphic>
          </wp:inline>
        </w:drawing>
      </w:r>
    </w:p>
    <w:p w:rsidR="00661D89" w:rsidRDefault="00661D89" w:rsidP="00AB714E">
      <w:pPr>
        <w:pStyle w:val="Textbody"/>
        <w:widowControl/>
        <w:jc w:val="center"/>
        <w:rPr>
          <w:rFonts w:ascii="Times New Roman" w:hAnsi="Times New Roman"/>
          <w:b/>
          <w:color w:val="FF0000"/>
        </w:rPr>
      </w:pPr>
    </w:p>
    <w:p w:rsidR="00AB714E" w:rsidRDefault="00AB714E" w:rsidP="00AB714E">
      <w:pPr>
        <w:pStyle w:val="Textbody"/>
        <w:widowControl/>
        <w:ind w:firstLine="426"/>
        <w:jc w:val="center"/>
        <w:rPr>
          <w:rFonts w:ascii="Times New Roman" w:hAnsi="Times New Roman"/>
          <w:b/>
          <w:color w:val="000000"/>
        </w:rPr>
      </w:pPr>
      <w:r>
        <w:rPr>
          <w:rFonts w:ascii="Times New Roman" w:hAnsi="Times New Roman"/>
          <w:b/>
          <w:color w:val="000000"/>
        </w:rPr>
        <w:t>Категорически запрещается пользоваться</w:t>
      </w:r>
    </w:p>
    <w:p w:rsidR="00AB714E" w:rsidRDefault="00AB714E" w:rsidP="00AB714E">
      <w:pPr>
        <w:pStyle w:val="Textbody"/>
        <w:widowControl/>
        <w:ind w:firstLine="426"/>
        <w:jc w:val="center"/>
        <w:rPr>
          <w:rFonts w:ascii="Times New Roman" w:hAnsi="Times New Roman"/>
          <w:b/>
          <w:color w:val="000000"/>
        </w:rPr>
      </w:pPr>
      <w:r>
        <w:rPr>
          <w:rFonts w:ascii="Times New Roman" w:hAnsi="Times New Roman"/>
          <w:b/>
          <w:color w:val="000000"/>
        </w:rPr>
        <w:t>пиротехническими изделиями!</w:t>
      </w:r>
    </w:p>
    <w:p w:rsidR="00AB714E" w:rsidRDefault="00AB714E" w:rsidP="00AB714E">
      <w:pPr>
        <w:pStyle w:val="Textbody"/>
        <w:widowControl/>
        <w:ind w:firstLine="426"/>
        <w:rPr>
          <w:rFonts w:ascii="Times New Roman" w:hAnsi="Times New Roman"/>
          <w:color w:val="000000"/>
        </w:rPr>
      </w:pPr>
      <w:r>
        <w:rPr>
          <w:rFonts w:ascii="Times New Roman" w:hAnsi="Times New Roman"/>
          <w:color w:val="000000"/>
        </w:rPr>
        <w:t>Для того</w:t>
      </w:r>
      <w:proofErr w:type="gramStart"/>
      <w:r>
        <w:rPr>
          <w:rFonts w:ascii="Times New Roman" w:hAnsi="Times New Roman"/>
          <w:color w:val="000000"/>
        </w:rPr>
        <w:t>,</w:t>
      </w:r>
      <w:proofErr w:type="gramEnd"/>
      <w:r>
        <w:rPr>
          <w:rFonts w:ascii="Times New Roman" w:hAnsi="Times New Roman"/>
          <w:color w:val="000000"/>
        </w:rPr>
        <w:t xml:space="preserve"> чтобы праздник не превратился в трагедию, необходимо строго соблюдать правила пожарной безопасности при организации и проведении новогодней елки. Напоминаем, что в случае возникновения пожара в службу спасения можно позвонить по мобильному телефону – 112.</w:t>
      </w:r>
    </w:p>
    <w:p w:rsidR="00AB714E" w:rsidRDefault="00AB714E" w:rsidP="00AB714E">
      <w:pPr>
        <w:pStyle w:val="Textbody"/>
        <w:widowControl/>
        <w:spacing w:line="273" w:lineRule="auto"/>
        <w:ind w:firstLine="426"/>
        <w:jc w:val="center"/>
        <w:rPr>
          <w:rFonts w:ascii="Times New Roman" w:hAnsi="Times New Roman"/>
          <w:b/>
          <w:color w:val="000000"/>
        </w:rPr>
      </w:pPr>
    </w:p>
    <w:p w:rsidR="00AB714E" w:rsidRPr="00AB714E" w:rsidRDefault="00AB714E" w:rsidP="00AB714E">
      <w:pPr>
        <w:pStyle w:val="Textbody"/>
        <w:widowControl/>
        <w:spacing w:line="273" w:lineRule="auto"/>
        <w:ind w:firstLine="426"/>
        <w:jc w:val="center"/>
        <w:rPr>
          <w:rFonts w:ascii="Calibri" w:hAnsi="Calibri"/>
          <w:color w:val="FF0000"/>
          <w:sz w:val="22"/>
        </w:rPr>
      </w:pPr>
      <w:r w:rsidRPr="00AB714E">
        <w:rPr>
          <w:rFonts w:ascii="Times New Roman" w:hAnsi="Times New Roman"/>
          <w:b/>
          <w:color w:val="FF0000"/>
        </w:rPr>
        <w:t>ПАМЯТКА О ДЕЙСТВИЯХ В СЛУЧАЕ ВОЗНИКНОВЕНИЯ ПОЖАРА</w:t>
      </w:r>
      <w:r w:rsidRPr="00AB714E">
        <w:rPr>
          <w:rFonts w:ascii="Calibri" w:hAnsi="Calibri"/>
          <w:color w:val="FF0000"/>
          <w:sz w:val="22"/>
        </w:rPr>
        <w:t> </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1. При обнаружении признаков пожара сообщите об этом взрослым, позвоните по телефону 01 и назовите адрес, где вы находитесь.</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2. Если Вы один в здании, и с Вами находятся младшие дети, успокойте их и выведите из здания.</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3. При перемещении закройте двери в помещение, в котором произошел пожар.</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lastRenderedPageBreak/>
        <w:t>4. Если комнаты задымлены, передвигайтесь к выходу ползком по полу, внизу над полом остается кислород.</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5. Если огонь отрезал Вам путь к выходу, выйдете на балкон, откройте окно, разбейте стекло и зовите о помощи. В замкнутом помещении стучите в стены, пол, потолок, чтобы Вас услышали люди.</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6. Если есть возможность, заполните ванну водой найдите трубку чтобы дышать и погрузитесь в воду</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7. В задымленном помещении дышите через ткань намоченную водой.</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8. При загорании на Вас одежды не пытайтесь бежать (горение будет еще сильнее) снимите быстро с себя одежду, бросьте ее в безопасное место, потушите. Если одежду быстро снять невозможно, то обернитесь тканью (одеялом, покрывалом), или упадите на пол, землю и вращайтесь чтобы зажать пламя и затушить его. Так же можно потушить быстро одежду на другом человеке.</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9. При пожаре в любом помещении, если Вы не можете выйти, не прячьтесь под сгораемые предметы, держитесь ближе к стенам, при обрушении это наиболее безопасное место.</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10. В задымленном помещении реагируйте на окрики, не пугайтесь, дайте себя обнаружить и спасти. Счастливого Вам Нового года!</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Уважаемые родители! Выполняйте эти элементарные правила пожарной безопасности и строго контролируйте поведение детей в дни зимних каникул! Напоминаем, что в случае возникновения пожара в службу спасения можно позвонить по телефонам:</w:t>
      </w:r>
    </w:p>
    <w:p w:rsidR="00AB714E" w:rsidRDefault="00AB714E" w:rsidP="00AB714E">
      <w:pPr>
        <w:pStyle w:val="Textbody"/>
        <w:widowControl/>
        <w:spacing w:line="273" w:lineRule="auto"/>
        <w:ind w:firstLine="426"/>
        <w:jc w:val="center"/>
        <w:rPr>
          <w:rFonts w:ascii="Times New Roman" w:hAnsi="Times New Roman"/>
          <w:b/>
          <w:color w:val="000000"/>
        </w:rPr>
      </w:pPr>
      <w:r>
        <w:rPr>
          <w:rFonts w:ascii="Times New Roman" w:hAnsi="Times New Roman"/>
          <w:b/>
          <w:color w:val="000000"/>
        </w:rPr>
        <w:t>Единый городской телефон: 01</w:t>
      </w:r>
    </w:p>
    <w:p w:rsidR="00AB714E" w:rsidRDefault="00AB714E" w:rsidP="00AB714E">
      <w:pPr>
        <w:pStyle w:val="Textbody"/>
        <w:widowControl/>
        <w:spacing w:line="273" w:lineRule="auto"/>
        <w:ind w:firstLine="426"/>
        <w:jc w:val="center"/>
        <w:rPr>
          <w:rFonts w:ascii="Times New Roman" w:hAnsi="Times New Roman"/>
          <w:b/>
          <w:color w:val="000000"/>
        </w:rPr>
      </w:pPr>
      <w:r>
        <w:rPr>
          <w:rFonts w:ascii="Times New Roman" w:hAnsi="Times New Roman"/>
          <w:b/>
          <w:color w:val="000000"/>
        </w:rPr>
        <w:t>Телефон для сотовой связи: 112</w:t>
      </w:r>
    </w:p>
    <w:p w:rsidR="00AB714E" w:rsidRDefault="00AB714E" w:rsidP="00AB714E">
      <w:pPr>
        <w:pStyle w:val="Textbody"/>
        <w:widowControl/>
        <w:spacing w:line="273" w:lineRule="auto"/>
        <w:ind w:firstLine="426"/>
        <w:jc w:val="center"/>
        <w:rPr>
          <w:rFonts w:ascii="Times New Roman" w:hAnsi="Times New Roman"/>
          <w:b/>
          <w:color w:val="000000"/>
        </w:rPr>
      </w:pPr>
    </w:p>
    <w:p w:rsidR="00AB714E" w:rsidRDefault="00661D89" w:rsidP="00AB714E">
      <w:pPr>
        <w:pStyle w:val="Textbody"/>
        <w:widowControl/>
        <w:spacing w:line="273" w:lineRule="auto"/>
        <w:ind w:firstLine="426"/>
        <w:jc w:val="center"/>
        <w:rPr>
          <w:rFonts w:ascii="Times New Roman" w:hAnsi="Times New Roman"/>
          <w:b/>
          <w:color w:val="000000"/>
        </w:rPr>
      </w:pPr>
      <w:r>
        <w:rPr>
          <w:rFonts w:ascii="Times New Roman" w:hAnsi="Times New Roman"/>
          <w:b/>
          <w:noProof/>
          <w:color w:val="000000"/>
        </w:rPr>
        <w:drawing>
          <wp:inline distT="0" distB="0" distL="0" distR="0">
            <wp:extent cx="2855595" cy="1908810"/>
            <wp:effectExtent l="19050" t="0" r="1905" b="0"/>
            <wp:docPr id="9" name="Рисунок 2" descr="D:\19.12.2022\9232d195d-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9.12.2022\9232d195d-300x200.jpg"/>
                    <pic:cNvPicPr>
                      <a:picLocks noChangeAspect="1" noChangeArrowheads="1"/>
                    </pic:cNvPicPr>
                  </pic:nvPicPr>
                  <pic:blipFill>
                    <a:blip r:embed="rId13"/>
                    <a:srcRect/>
                    <a:stretch>
                      <a:fillRect/>
                    </a:stretch>
                  </pic:blipFill>
                  <pic:spPr bwMode="auto">
                    <a:xfrm>
                      <a:off x="0" y="0"/>
                      <a:ext cx="2855595" cy="1908810"/>
                    </a:xfrm>
                    <a:prstGeom prst="rect">
                      <a:avLst/>
                    </a:prstGeom>
                    <a:noFill/>
                    <a:ln w="9525">
                      <a:noFill/>
                      <a:miter lim="800000"/>
                      <a:headEnd/>
                      <a:tailEnd/>
                    </a:ln>
                  </pic:spPr>
                </pic:pic>
              </a:graphicData>
            </a:graphic>
          </wp:inline>
        </w:drawing>
      </w:r>
    </w:p>
    <w:p w:rsidR="00AB714E" w:rsidRPr="00AB714E" w:rsidRDefault="00AB714E" w:rsidP="00AB714E">
      <w:pPr>
        <w:pStyle w:val="Textbody"/>
        <w:jc w:val="center"/>
        <w:rPr>
          <w:b/>
          <w:color w:val="FF0000"/>
        </w:rPr>
      </w:pPr>
      <w:r w:rsidRPr="00AB714E">
        <w:rPr>
          <w:b/>
          <w:color w:val="FF0000"/>
        </w:rPr>
        <w:t>ИНСТРУКЦИЯ ПО ДЕЙСТВИЮ ДЕТЕЙ ПРИ ПОЖАРЕ</w:t>
      </w:r>
    </w:p>
    <w:p w:rsidR="00AB714E" w:rsidRDefault="00AB714E" w:rsidP="00AB714E">
      <w:pPr>
        <w:pStyle w:val="Textbody"/>
      </w:pPr>
      <w:r>
        <w:t>Каждый ребенок знает, что играть с огнем опасно. По статистике, большая часть пожаров в квартирах случается по вине детей. Для того</w:t>
      </w:r>
      <w:proofErr w:type="gramStart"/>
      <w:r>
        <w:t>,</w:t>
      </w:r>
      <w:proofErr w:type="gramEnd"/>
      <w:r>
        <w:t xml:space="preserve"> чтобы не пострадало ваше имущество, и, что намного важнее, ваши родные и близкие, стоит ознакомить ваших малышей с правилами безопасного обращения с огнем и выучите с ними по памятке правила поведения при пожаре.</w:t>
      </w:r>
    </w:p>
    <w:p w:rsidR="00AB714E" w:rsidRDefault="00AB714E" w:rsidP="00AB714E">
      <w:pPr>
        <w:pStyle w:val="Textbody"/>
      </w:pPr>
    </w:p>
    <w:p w:rsidR="00AB714E" w:rsidRPr="00AB714E" w:rsidRDefault="00AB714E" w:rsidP="00AB714E">
      <w:pPr>
        <w:pStyle w:val="Textbody"/>
        <w:rPr>
          <w:b/>
        </w:rPr>
      </w:pPr>
      <w:r w:rsidRPr="00AB714E">
        <w:rPr>
          <w:b/>
        </w:rPr>
        <w:t>Действия при возгорании в квартире</w:t>
      </w:r>
    </w:p>
    <w:p w:rsidR="00AB714E" w:rsidRDefault="00AB714E" w:rsidP="00AB714E">
      <w:pPr>
        <w:pStyle w:val="Textbody"/>
      </w:pPr>
      <w:r>
        <w:t>Иногда родителям приходится оставлять своих подросших детей одних в квартире. Поэтому важно выучить основные правила их поведения и действий на случай возгорания. Ребенок не должен растеряться в чрезвычайной ситуации, поэтому необходимо регулярно с ними повторять следующую инструкцию:</w:t>
      </w:r>
    </w:p>
    <w:p w:rsidR="00AB714E" w:rsidRDefault="00AB714E" w:rsidP="00AB714E">
      <w:pPr>
        <w:pStyle w:val="Textbody"/>
      </w:pPr>
    </w:p>
    <w:p w:rsidR="00AB714E" w:rsidRDefault="00AB714E" w:rsidP="00AB714E">
      <w:pPr>
        <w:pStyle w:val="Textbody"/>
      </w:pPr>
      <w:r>
        <w:lastRenderedPageBreak/>
        <w:t>при появлении запаха гари в квартире, немедленно и как можно скорее найди его возможный источник;</w:t>
      </w:r>
    </w:p>
    <w:p w:rsidR="00AB714E" w:rsidRDefault="00AB714E" w:rsidP="00AB714E">
      <w:pPr>
        <w:pStyle w:val="Textbody"/>
      </w:pPr>
      <w:r>
        <w:t>по пути закрывай все окна и двери, чтобы огонь не распространился;</w:t>
      </w:r>
    </w:p>
    <w:p w:rsidR="00AB714E" w:rsidRDefault="00AB714E" w:rsidP="00AB714E">
      <w:pPr>
        <w:pStyle w:val="Textbody"/>
      </w:pPr>
      <w:r>
        <w:t>если после этого запах гари исчез, то он мог попасть в дом с улицы через открытое окно;</w:t>
      </w:r>
    </w:p>
    <w:p w:rsidR="00AB714E" w:rsidRDefault="00AB714E" w:rsidP="00AB714E">
      <w:pPr>
        <w:pStyle w:val="Textbody"/>
      </w:pPr>
      <w:r>
        <w:t>внимательно проверь комнаты, балкон, выгляни на всякий случай на лестничную площадку. Лучше быть уверенным в своей безопасности, чем пропустить начало возгорания;</w:t>
      </w:r>
    </w:p>
    <w:p w:rsidR="00AB714E" w:rsidRDefault="00AB714E" w:rsidP="00AB714E">
      <w:pPr>
        <w:pStyle w:val="Textbody"/>
      </w:pPr>
      <w:r>
        <w:t>если в доме что-то загорелось, но потушить самостоятельно не получается, стоит немедленно покинуть квартиру. Запомни: ядовитый дым намного опаснее огня. Нос и рот накрой влажным полотенцем или тряпкой. Если дыма много, передвигайся на четвереньках к выходу;</w:t>
      </w:r>
    </w:p>
    <w:p w:rsidR="00AB714E" w:rsidRDefault="00AB714E" w:rsidP="00AB714E">
      <w:pPr>
        <w:pStyle w:val="Textbody"/>
      </w:pPr>
      <w:r>
        <w:t xml:space="preserve">на площадке срочно вызови пожарных по телефону 01 или 112. </w:t>
      </w:r>
      <w:proofErr w:type="gramStart"/>
      <w:r>
        <w:t>Объясни диспетчеру адрес, имя и фамилию, место (дом, подъезд, этаж, квартира, комната), что и как загорелось.</w:t>
      </w:r>
      <w:proofErr w:type="gramEnd"/>
      <w:r>
        <w:t xml:space="preserve"> Затем четко ответь на вопросы спасателей. Вполне вероятно, что могут спросить, как удобнее и быстрее добраться к дому, где можно поставить машину, сколько этажей в доме, запирается ли дверь в подъезд (если да, то сообщить код от </w:t>
      </w:r>
      <w:proofErr w:type="spellStart"/>
      <w:r>
        <w:t>домофона</w:t>
      </w:r>
      <w:proofErr w:type="spellEnd"/>
      <w:r>
        <w:t xml:space="preserve"> или открыть ее самостоятельно);</w:t>
      </w:r>
    </w:p>
    <w:p w:rsidR="00AB714E" w:rsidRDefault="00AB714E" w:rsidP="00AB714E">
      <w:pPr>
        <w:pStyle w:val="Textbody"/>
      </w:pPr>
      <w:r>
        <w:t>когда будешь покидать квартиру, плотно закрывай за собой двери, по возможности отключи электроприборы и электричество. Ни в коем случае нельзя задерживаться на сбор вещей!</w:t>
      </w:r>
    </w:p>
    <w:p w:rsidR="00AB714E" w:rsidRDefault="00AB714E" w:rsidP="00AB714E">
      <w:pPr>
        <w:pStyle w:val="Textbody"/>
      </w:pPr>
      <w:r>
        <w:t>обязательно предупреди соседей. Осторожно спустись по лестнице. Не пользуйся лифтом! Это может быть смертельно опасно! После останься около дома и жди приезда пожарных.</w:t>
      </w:r>
    </w:p>
    <w:p w:rsidR="00AB714E" w:rsidRDefault="00AB714E" w:rsidP="00AB714E">
      <w:pPr>
        <w:pStyle w:val="Textbody"/>
      </w:pPr>
      <w:r>
        <w:t xml:space="preserve">Если горит входная дверь, то ребенок должен позвонить соседям и попросить потушить дверь снаружи. В это время он сам может поливать водой дверь изнутри. Можно попробовать выйти и сделать все самостоятельно, только если огонь не охватил всю дверь. Надо объяснить ребенку, что на руки </w:t>
      </w:r>
      <w:proofErr w:type="gramStart"/>
      <w:r>
        <w:t>одеваются прихватки</w:t>
      </w:r>
      <w:proofErr w:type="gramEnd"/>
      <w:r>
        <w:t xml:space="preserve"> или руки обматываются полотенцем, чтобы защитить их от ожогов.</w:t>
      </w:r>
    </w:p>
    <w:p w:rsidR="00AB714E" w:rsidRDefault="00AB714E" w:rsidP="00AB714E">
      <w:pPr>
        <w:pStyle w:val="Textbody"/>
      </w:pPr>
    </w:p>
    <w:p w:rsidR="00AB714E" w:rsidRPr="00661D89" w:rsidRDefault="00AB714E" w:rsidP="00AB714E">
      <w:pPr>
        <w:pStyle w:val="Textbody"/>
        <w:rPr>
          <w:b/>
        </w:rPr>
      </w:pPr>
      <w:r w:rsidRPr="00661D89">
        <w:rPr>
          <w:b/>
        </w:rPr>
        <w:t>Как потушить небольшой очаг возгорания</w:t>
      </w:r>
    </w:p>
    <w:p w:rsidR="00AB714E" w:rsidRDefault="00AB714E" w:rsidP="00AB714E">
      <w:pPr>
        <w:pStyle w:val="Textbody"/>
      </w:pPr>
      <w:r>
        <w:t>Если в доме ребенок заметил небольшое возгорание, то его нужно как можно скорее потушить! Даже самый маленький огонек приносит огромный ущерб. Разные виды пожаров, в зависимости от места возникновения, ликвидируются по-разному.</w:t>
      </w:r>
    </w:p>
    <w:p w:rsidR="00AB714E" w:rsidRDefault="00AB714E" w:rsidP="00AB714E">
      <w:pPr>
        <w:pStyle w:val="Textbody"/>
      </w:pPr>
    </w:p>
    <w:p w:rsidR="00AB714E" w:rsidRDefault="00AB714E" w:rsidP="00AB714E">
      <w:pPr>
        <w:pStyle w:val="Textbody"/>
      </w:pPr>
      <w:r>
        <w:t>Горящий в мусорном ведре мусор можно быстро залить водой, набрав ее в ведро или кастрюлю. Горящее полотенце, прихватку и другие легковоспламеняющиеся предметы проще осторожно бросить в раковину и также залить водой.</w:t>
      </w:r>
    </w:p>
    <w:p w:rsidR="00AB714E" w:rsidRDefault="00AB714E" w:rsidP="00AB714E">
      <w:pPr>
        <w:pStyle w:val="Textbody"/>
      </w:pPr>
    </w:p>
    <w:p w:rsidR="00AB714E" w:rsidRDefault="00AB714E" w:rsidP="00AB714E">
      <w:pPr>
        <w:pStyle w:val="Textbody"/>
      </w:pPr>
      <w:r>
        <w:t>Если в сковороде загорелось масло, нужно быстро плотно накрыть посуду крышкой. Ни в коем случае не пробуй залить огонь водой! Кипящее масло начнет разбрызгиваться во все стороны, оно может обжечь руки и лицо.</w:t>
      </w:r>
    </w:p>
    <w:p w:rsidR="00AB714E" w:rsidRDefault="00AB714E" w:rsidP="00AB714E">
      <w:pPr>
        <w:pStyle w:val="Textbody"/>
      </w:pPr>
    </w:p>
    <w:p w:rsidR="00AB714E" w:rsidRDefault="00AB714E" w:rsidP="00AB714E">
      <w:pPr>
        <w:pStyle w:val="Textbody"/>
      </w:pPr>
      <w:r>
        <w:t xml:space="preserve">Если загорелся электроприбор или провода, сразу обесточь квартиру. Не пытайся тушить их водой! Это смертельно опасно! Потушить такой пожар можно при помощи земли из цветочных горшков, стирального порошка, плотного одеяла или другой несинтетической ткани (перекрыв доступ к кислороду, ты прекратишь реакцию </w:t>
      </w:r>
      <w:r>
        <w:lastRenderedPageBreak/>
        <w:t>горения), подходящего огнетушителя для дома (не пенного).</w:t>
      </w:r>
    </w:p>
    <w:p w:rsidR="00AB714E" w:rsidRDefault="00AB714E" w:rsidP="00AB714E">
      <w:pPr>
        <w:pStyle w:val="Textbody"/>
      </w:pPr>
    </w:p>
    <w:p w:rsidR="00AB714E" w:rsidRDefault="00AB714E" w:rsidP="00AB714E">
      <w:pPr>
        <w:pStyle w:val="Textbody"/>
      </w:pPr>
      <w:r>
        <w:t>Если пожар случился на балконе (например, от брошенного сверху окурка, залетевшего фейерверка или петарды), и тебе удалось быстро его заметить, стоит немедленно тушить пожар любыми средствами (проще водой).</w:t>
      </w:r>
    </w:p>
    <w:p w:rsidR="00AB714E" w:rsidRDefault="00AB714E" w:rsidP="00AB714E">
      <w:pPr>
        <w:pStyle w:val="Textbody"/>
      </w:pPr>
    </w:p>
    <w:p w:rsidR="00AB714E" w:rsidRDefault="00AB714E" w:rsidP="00AB714E">
      <w:pPr>
        <w:pStyle w:val="Textbody"/>
      </w:pPr>
      <w:r>
        <w:t>Если справиться с огнем не удалось, ради собственной безопасности покинь квартиру, плотно закрыв двери и окна, и вызови пожарных.</w:t>
      </w:r>
    </w:p>
    <w:p w:rsidR="00AB714E" w:rsidRDefault="00AB714E" w:rsidP="00AB714E">
      <w:pPr>
        <w:pStyle w:val="Textbody"/>
      </w:pPr>
    </w:p>
    <w:p w:rsidR="00AB714E" w:rsidRPr="00661D89" w:rsidRDefault="00AB714E" w:rsidP="00AB714E">
      <w:pPr>
        <w:pStyle w:val="Textbody"/>
        <w:rPr>
          <w:b/>
        </w:rPr>
      </w:pPr>
      <w:r w:rsidRPr="00661D89">
        <w:rPr>
          <w:b/>
        </w:rPr>
        <w:t>Памятка правильного обращения с электроприборами</w:t>
      </w:r>
    </w:p>
    <w:p w:rsidR="00AB714E" w:rsidRDefault="00AB714E" w:rsidP="00AB714E">
      <w:pPr>
        <w:pStyle w:val="Textbody"/>
      </w:pPr>
      <w:r>
        <w:t>В современном мире без электроприборов никто не может обойтись. Именно неосторожное обращение с ними приводит к их воспламенению. Каждый ребенок должен помнить:</w:t>
      </w:r>
    </w:p>
    <w:p w:rsidR="00AB714E" w:rsidRDefault="00AB714E" w:rsidP="00AB714E">
      <w:pPr>
        <w:pStyle w:val="Textbody"/>
      </w:pPr>
    </w:p>
    <w:p w:rsidR="00AB714E" w:rsidRDefault="00AB714E" w:rsidP="00AB714E">
      <w:pPr>
        <w:pStyle w:val="Textbody"/>
      </w:pPr>
      <w:r>
        <w:t xml:space="preserve">выключай приборы после завершения работы с ними. Отключай их от сети (особенно </w:t>
      </w:r>
      <w:proofErr w:type="spellStart"/>
      <w:r>
        <w:t>зарядники</w:t>
      </w:r>
      <w:proofErr w:type="spellEnd"/>
      <w:r>
        <w:t>, утюги, плойки и т.д.);</w:t>
      </w:r>
    </w:p>
    <w:p w:rsidR="00AB714E" w:rsidRDefault="00AB714E" w:rsidP="00AB714E">
      <w:pPr>
        <w:pStyle w:val="Textbody"/>
      </w:pPr>
      <w:r>
        <w:t>нагревательные приборы никогда не оставляй без присмотра, давай им вовремя остывать. Не убирай их до полного охлаждения;</w:t>
      </w:r>
    </w:p>
    <w:p w:rsidR="00AB714E" w:rsidRDefault="00AB714E" w:rsidP="00AB714E">
      <w:pPr>
        <w:pStyle w:val="Textbody"/>
      </w:pPr>
      <w:r>
        <w:t>при ошибке в работе прибора, немедленно отключи его из сети;</w:t>
      </w:r>
    </w:p>
    <w:p w:rsidR="00AB714E" w:rsidRDefault="00AB714E" w:rsidP="00AB714E">
      <w:pPr>
        <w:pStyle w:val="Textbody"/>
      </w:pPr>
      <w:r>
        <w:t>неполадки в электроприборах самостоятельно не устраняй;</w:t>
      </w:r>
    </w:p>
    <w:p w:rsidR="00AB714E" w:rsidRDefault="00AB714E" w:rsidP="00AB714E">
      <w:pPr>
        <w:pStyle w:val="Textbody"/>
      </w:pPr>
      <w:r>
        <w:t>если необходимо заменить лампочку, отключи свет, выверни неисправную, замени ее и можешь снова включить питание;</w:t>
      </w:r>
    </w:p>
    <w:p w:rsidR="00AB714E" w:rsidRDefault="00AB714E" w:rsidP="00AB714E">
      <w:pPr>
        <w:pStyle w:val="Textbody"/>
      </w:pPr>
      <w:r>
        <w:t>не прикасайся к экранам работающих компьютеров (особенно старых) и телевизоров. Скопившийся на них статический заряд может больно ударить;</w:t>
      </w:r>
    </w:p>
    <w:p w:rsidR="00AB714E" w:rsidRDefault="00AB714E" w:rsidP="00AB714E">
      <w:pPr>
        <w:pStyle w:val="Textbody"/>
      </w:pPr>
      <w:r>
        <w:t>не подключай к розетке или удлинителю много приборов. От перегрузки может загореться проводка;</w:t>
      </w:r>
    </w:p>
    <w:p w:rsidR="00AB714E" w:rsidRDefault="00AB714E" w:rsidP="00AB714E">
      <w:pPr>
        <w:pStyle w:val="Textbody"/>
      </w:pPr>
      <w:r>
        <w:t>ни в коем случае не прикасайся к оголенным проводам, не залезай в электрощиты.</w:t>
      </w:r>
    </w:p>
    <w:p w:rsidR="00AB714E" w:rsidRDefault="00AB714E" w:rsidP="00AB714E">
      <w:pPr>
        <w:pStyle w:val="Textbody"/>
      </w:pPr>
    </w:p>
    <w:p w:rsidR="00AB714E" w:rsidRDefault="00AB714E" w:rsidP="00AB714E">
      <w:pPr>
        <w:pStyle w:val="Textbody"/>
      </w:pPr>
      <w:r>
        <w:t>Сейчас, когда все больше происходит внедрение в повседневную жизнь техники, особенно важно ознакомить детей с правилами поведения при возникновении возгорания и пожарной безопасности в квартире.</w:t>
      </w:r>
    </w:p>
    <w:p w:rsidR="00AB714E" w:rsidRDefault="00AB714E" w:rsidP="00AB714E">
      <w:pPr>
        <w:pStyle w:val="Textbody"/>
      </w:pPr>
    </w:p>
    <w:p w:rsidR="00AB714E" w:rsidRDefault="00AB714E" w:rsidP="00AB714E">
      <w:pPr>
        <w:pStyle w:val="Textbody"/>
      </w:pPr>
      <w:r>
        <w:t>Во время подобных бедствий люди часто теряются, а подобные памятки помогут сохранить здоровье и жизни близких, сохранность вашего имущества.</w:t>
      </w:r>
    </w:p>
    <w:p w:rsidR="00254394" w:rsidRDefault="00254394" w:rsidP="00FB5468">
      <w:pPr>
        <w:spacing w:after="0"/>
        <w:ind w:left="-451"/>
        <w:jc w:val="right"/>
        <w:rPr>
          <w:rFonts w:ascii="Times New Roman" w:hAnsi="Times New Roman"/>
          <w:b/>
          <w:i/>
          <w:sz w:val="28"/>
          <w:szCs w:val="28"/>
        </w:rPr>
      </w:pPr>
    </w:p>
    <w:p w:rsidR="00254394" w:rsidRDefault="00254394" w:rsidP="00FB5468">
      <w:pPr>
        <w:spacing w:after="0"/>
        <w:ind w:left="-451"/>
        <w:jc w:val="right"/>
        <w:rPr>
          <w:rFonts w:ascii="Times New Roman" w:hAnsi="Times New Roman"/>
          <w:b/>
          <w:i/>
          <w:sz w:val="28"/>
          <w:szCs w:val="28"/>
        </w:rPr>
      </w:pPr>
    </w:p>
    <w:p w:rsidR="00254394" w:rsidRDefault="00254394" w:rsidP="00FB5468">
      <w:pPr>
        <w:spacing w:after="0"/>
        <w:ind w:left="-451"/>
        <w:jc w:val="right"/>
        <w:rPr>
          <w:rFonts w:ascii="Times New Roman" w:hAnsi="Times New Roman"/>
          <w:b/>
          <w:i/>
          <w:sz w:val="28"/>
          <w:szCs w:val="28"/>
        </w:rPr>
      </w:pPr>
    </w:p>
    <w:p w:rsidR="00FB5468" w:rsidRPr="00BE3247" w:rsidRDefault="00661D89" w:rsidP="00FB5468">
      <w:pPr>
        <w:spacing w:after="0"/>
        <w:ind w:left="-451"/>
        <w:jc w:val="right"/>
        <w:rPr>
          <w:rFonts w:ascii="Times New Roman" w:hAnsi="Times New Roman"/>
          <w:b/>
          <w:i/>
          <w:sz w:val="28"/>
          <w:szCs w:val="28"/>
        </w:rPr>
      </w:pPr>
      <w:r>
        <w:rPr>
          <w:rFonts w:ascii="Times New Roman" w:hAnsi="Times New Roman"/>
          <w:b/>
          <w:i/>
          <w:sz w:val="28"/>
          <w:szCs w:val="28"/>
        </w:rPr>
        <w:t>Старший дознаватель</w:t>
      </w:r>
      <w:r w:rsidR="00FB5468" w:rsidRPr="00BE3247">
        <w:rPr>
          <w:rFonts w:ascii="Times New Roman" w:hAnsi="Times New Roman"/>
          <w:b/>
          <w:i/>
          <w:sz w:val="28"/>
          <w:szCs w:val="28"/>
        </w:rPr>
        <w:t xml:space="preserve"> ОНД и </w:t>
      </w:r>
      <w:proofErr w:type="gramStart"/>
      <w:r w:rsidR="00FB5468" w:rsidRPr="00BE3247">
        <w:rPr>
          <w:rFonts w:ascii="Times New Roman" w:hAnsi="Times New Roman"/>
          <w:b/>
          <w:i/>
          <w:sz w:val="28"/>
          <w:szCs w:val="28"/>
        </w:rPr>
        <w:t>ПР</w:t>
      </w:r>
      <w:proofErr w:type="gramEnd"/>
      <w:r w:rsidR="00FB5468" w:rsidRPr="00BE3247">
        <w:rPr>
          <w:rFonts w:ascii="Times New Roman" w:hAnsi="Times New Roman"/>
          <w:b/>
          <w:i/>
          <w:sz w:val="28"/>
          <w:szCs w:val="28"/>
        </w:rPr>
        <w:t xml:space="preserve"> по Туруханскому району</w:t>
      </w:r>
    </w:p>
    <w:p w:rsidR="00FB5468" w:rsidRPr="00BE3247" w:rsidRDefault="00FB5468" w:rsidP="00FB5468">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FB5468" w:rsidRDefault="00661D89" w:rsidP="00FB5468">
      <w:pPr>
        <w:spacing w:after="0"/>
        <w:ind w:left="-451"/>
        <w:jc w:val="right"/>
        <w:rPr>
          <w:rFonts w:ascii="Times New Roman" w:hAnsi="Times New Roman"/>
          <w:b/>
          <w:i/>
          <w:sz w:val="28"/>
          <w:szCs w:val="28"/>
        </w:rPr>
      </w:pPr>
      <w:r>
        <w:rPr>
          <w:rFonts w:ascii="Times New Roman" w:hAnsi="Times New Roman"/>
          <w:b/>
          <w:i/>
          <w:sz w:val="28"/>
          <w:szCs w:val="28"/>
        </w:rPr>
        <w:t>капитан</w:t>
      </w:r>
      <w:r w:rsidR="00FB5468" w:rsidRPr="00BE3247">
        <w:rPr>
          <w:rFonts w:ascii="Times New Roman" w:hAnsi="Times New Roman"/>
          <w:b/>
          <w:i/>
          <w:sz w:val="28"/>
          <w:szCs w:val="28"/>
        </w:rPr>
        <w:t xml:space="preserve"> внутренней службы                                                                                                                                                   </w:t>
      </w:r>
      <w:r>
        <w:rPr>
          <w:rFonts w:ascii="Times New Roman" w:hAnsi="Times New Roman"/>
          <w:b/>
          <w:i/>
          <w:sz w:val="28"/>
          <w:szCs w:val="28"/>
        </w:rPr>
        <w:t>А.А. Говорин</w:t>
      </w:r>
      <w:r w:rsidR="00FB5468">
        <w:rPr>
          <w:rFonts w:ascii="Times New Roman" w:hAnsi="Times New Roman"/>
          <w:b/>
          <w:i/>
          <w:sz w:val="28"/>
          <w:szCs w:val="28"/>
        </w:rPr>
        <w:t xml:space="preserve"> </w:t>
      </w:r>
    </w:p>
    <w:p w:rsidR="00A6710D" w:rsidRDefault="00A6710D" w:rsidP="00FB5468">
      <w:pPr>
        <w:spacing w:after="0"/>
        <w:ind w:left="-451"/>
        <w:jc w:val="right"/>
        <w:rPr>
          <w:rFonts w:ascii="Times New Roman" w:hAnsi="Times New Roman"/>
          <w:b/>
          <w:i/>
          <w:sz w:val="28"/>
          <w:szCs w:val="28"/>
        </w:rPr>
      </w:pPr>
    </w:p>
    <w:p w:rsidR="00A6710D" w:rsidRDefault="00661D89" w:rsidP="00FB5468">
      <w:pPr>
        <w:spacing w:after="0"/>
        <w:ind w:left="-451"/>
        <w:jc w:val="right"/>
        <w:rPr>
          <w:rFonts w:ascii="Times New Roman" w:hAnsi="Times New Roman"/>
          <w:b/>
          <w:i/>
          <w:sz w:val="28"/>
          <w:szCs w:val="28"/>
        </w:rPr>
      </w:pPr>
      <w:r>
        <w:rPr>
          <w:rFonts w:ascii="Times New Roman" w:hAnsi="Times New Roman"/>
          <w:b/>
          <w:i/>
          <w:noProof/>
          <w:sz w:val="28"/>
          <w:szCs w:val="28"/>
        </w:rPr>
        <w:lastRenderedPageBreak/>
        <w:drawing>
          <wp:inline distT="0" distB="0" distL="0" distR="0">
            <wp:extent cx="6649452" cy="6721370"/>
            <wp:effectExtent l="19050" t="0" r="0" b="0"/>
            <wp:docPr id="11" name="Рисунок 4" descr="D:\19.12.2022\69192_bf65534iof57519nzp57509yfq57575efv5751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9.12.2022\69192_bf65534iof57519nzp57509yfq57575efv57512a.jpeg"/>
                    <pic:cNvPicPr>
                      <a:picLocks noChangeAspect="1" noChangeArrowheads="1"/>
                    </pic:cNvPicPr>
                  </pic:nvPicPr>
                  <pic:blipFill>
                    <a:blip r:embed="rId14"/>
                    <a:srcRect/>
                    <a:stretch>
                      <a:fillRect/>
                    </a:stretch>
                  </pic:blipFill>
                  <pic:spPr bwMode="auto">
                    <a:xfrm>
                      <a:off x="0" y="0"/>
                      <a:ext cx="6654905" cy="6726882"/>
                    </a:xfrm>
                    <a:prstGeom prst="rect">
                      <a:avLst/>
                    </a:prstGeom>
                    <a:noFill/>
                    <a:ln w="9525">
                      <a:noFill/>
                      <a:miter lim="800000"/>
                      <a:headEnd/>
                      <a:tailEnd/>
                    </a:ln>
                  </pic:spPr>
                </pic:pic>
              </a:graphicData>
            </a:graphic>
          </wp:inline>
        </w:drawing>
      </w:r>
    </w:p>
    <w:p w:rsidR="00A6710D" w:rsidRDefault="00A6710D" w:rsidP="00FB5468">
      <w:pPr>
        <w:spacing w:after="0"/>
        <w:ind w:left="-451"/>
        <w:jc w:val="right"/>
        <w:rPr>
          <w:rFonts w:ascii="Times New Roman" w:hAnsi="Times New Roman"/>
          <w:b/>
          <w:i/>
          <w:sz w:val="28"/>
          <w:szCs w:val="28"/>
        </w:rPr>
      </w:pPr>
    </w:p>
    <w:p w:rsidR="00661D89" w:rsidRPr="00661D89" w:rsidRDefault="00661D89" w:rsidP="00661D89">
      <w:pPr>
        <w:pStyle w:val="Textbody"/>
        <w:jc w:val="center"/>
        <w:rPr>
          <w:b/>
          <w:color w:val="FF0000"/>
        </w:rPr>
      </w:pPr>
      <w:r w:rsidRPr="00661D89">
        <w:rPr>
          <w:b/>
          <w:color w:val="FF0000"/>
        </w:rPr>
        <w:t>ПАМЯТКА О МЕРАХ ПОЖАРНОЙ БЕЗОПАСНОСТИ ПРИ ЭКСПЛУАТАЦИИ ПЕЧНОГО ОТОПЛЕНИЯ</w:t>
      </w:r>
    </w:p>
    <w:p w:rsidR="00661D89" w:rsidRDefault="00661D89" w:rsidP="00661D89">
      <w:pPr>
        <w:pStyle w:val="Textbody"/>
      </w:pPr>
      <w: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661D89" w:rsidRDefault="00661D89" w:rsidP="00661D89">
      <w:pPr>
        <w:pStyle w:val="Textbody"/>
      </w:pPr>
    </w:p>
    <w:p w:rsidR="00661D89" w:rsidRPr="00661D89" w:rsidRDefault="00661D89" w:rsidP="00661D89">
      <w:pPr>
        <w:pStyle w:val="Textbody"/>
        <w:rPr>
          <w:b/>
        </w:rPr>
      </w:pPr>
      <w:r w:rsidRPr="00661D89">
        <w:rPr>
          <w:b/>
        </w:rPr>
        <w:t>Основные причины "печных" пожаров:</w:t>
      </w:r>
    </w:p>
    <w:p w:rsidR="00661D89" w:rsidRDefault="00661D89" w:rsidP="00661D89">
      <w:pPr>
        <w:pStyle w:val="Textbody"/>
      </w:pPr>
    </w:p>
    <w:p w:rsidR="00661D89" w:rsidRDefault="00661D89" w:rsidP="00661D89">
      <w:pPr>
        <w:pStyle w:val="Textbody"/>
      </w:pPr>
      <w:r>
        <w:t>Во-первых, нарушение правил устройства печи:</w:t>
      </w:r>
    </w:p>
    <w:p w:rsidR="00661D89" w:rsidRDefault="00661D89" w:rsidP="00661D89">
      <w:pPr>
        <w:pStyle w:val="Textbody"/>
      </w:pPr>
    </w:p>
    <w:p w:rsidR="00661D89" w:rsidRDefault="00661D89" w:rsidP="00661D89">
      <w:pPr>
        <w:pStyle w:val="Textbody"/>
      </w:pPr>
      <w:r>
        <w:t xml:space="preserve">недостаточные разделки дымовых труб в местах их прохождения через деревянные перекрытия, а также малые </w:t>
      </w:r>
      <w:proofErr w:type="spellStart"/>
      <w:r>
        <w:t>отступки</w:t>
      </w:r>
      <w:proofErr w:type="spellEnd"/>
      <w:r>
        <w:t xml:space="preserve"> - расстояния между стенками печи и деревянными </w:t>
      </w:r>
      <w:r>
        <w:lastRenderedPageBreak/>
        <w:t xml:space="preserve">конструкциями перегородок и стен дома; отсутствие </w:t>
      </w:r>
      <w:proofErr w:type="spellStart"/>
      <w:r>
        <w:t>предтопочного</w:t>
      </w:r>
      <w:proofErr w:type="spellEnd"/>
      <w:r>
        <w:t xml:space="preserve"> листа. Под печь возводится самостоятельный фундамент.</w:t>
      </w:r>
    </w:p>
    <w:p w:rsidR="00661D89" w:rsidRDefault="00661D89" w:rsidP="00661D89">
      <w:pPr>
        <w:pStyle w:val="Textbody"/>
      </w:pPr>
    </w:p>
    <w:p w:rsidR="00661D89" w:rsidRDefault="00661D89" w:rsidP="00661D89">
      <w:pPr>
        <w:pStyle w:val="Textbody"/>
      </w:pPr>
      <w:r>
        <w:t>Во-вторых, нарушение правил пожарной безопасности при эксплуатации печи:</w:t>
      </w:r>
    </w:p>
    <w:p w:rsidR="00661D89" w:rsidRDefault="00661D89" w:rsidP="00661D89">
      <w:pPr>
        <w:pStyle w:val="Textbody"/>
      </w:pPr>
    </w:p>
    <w:p w:rsidR="00661D89" w:rsidRDefault="00661D89" w:rsidP="00661D89">
      <w:pPr>
        <w:pStyle w:val="Textbody"/>
      </w:pPr>
      <w: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661D89" w:rsidRDefault="00661D89" w:rsidP="00661D89">
      <w:pPr>
        <w:pStyle w:val="Textbody"/>
      </w:pPr>
    </w:p>
    <w:p w:rsidR="00661D89" w:rsidRPr="00661D89" w:rsidRDefault="00661D89" w:rsidP="00661D89">
      <w:pPr>
        <w:pStyle w:val="Textbody"/>
        <w:rPr>
          <w:b/>
        </w:rPr>
      </w:pPr>
      <w:r w:rsidRPr="00661D89">
        <w:rPr>
          <w:b/>
        </w:rPr>
        <w:t>Рекомендации по монтажу и эксплуатации печного отопления:</w:t>
      </w:r>
    </w:p>
    <w:p w:rsidR="00661D89" w:rsidRDefault="00661D89" w:rsidP="00661D89">
      <w:pPr>
        <w:pStyle w:val="Textbody"/>
      </w:pPr>
    </w:p>
    <w:p w:rsidR="00661D89" w:rsidRDefault="00661D89" w:rsidP="00661D89">
      <w:pPr>
        <w:pStyle w:val="Textbody"/>
      </w:pPr>
      <w:r>
        <w:t>Необходимо помнить, что в печи ценится, не только хорошая тяга, теплоотдача, экономичность и эстетические качества, но и безопасность.</w:t>
      </w:r>
    </w:p>
    <w:p w:rsidR="00661D89" w:rsidRDefault="00661D89" w:rsidP="00661D89">
      <w:pPr>
        <w:pStyle w:val="Textbody"/>
      </w:pPr>
    </w:p>
    <w:p w:rsidR="00661D89" w:rsidRDefault="00661D89" w:rsidP="00661D89">
      <w:pPr>
        <w:pStyle w:val="Textbody"/>
      </w:pPr>
      <w: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661D89" w:rsidRDefault="00661D89" w:rsidP="00661D89">
      <w:pPr>
        <w:pStyle w:val="Textbody"/>
      </w:pPr>
    </w:p>
    <w:p w:rsidR="00661D89" w:rsidRDefault="00661D89" w:rsidP="00661D89">
      <w:pPr>
        <w:pStyle w:val="Textbody"/>
      </w:pPr>
      <w: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w:t>
      </w:r>
    </w:p>
    <w:p w:rsidR="00661D89" w:rsidRDefault="00661D89" w:rsidP="00661D89">
      <w:pPr>
        <w:pStyle w:val="Textbody"/>
      </w:pPr>
    </w:p>
    <w:p w:rsidR="00661D89" w:rsidRDefault="00661D89" w:rsidP="00661D89">
      <w:pPr>
        <w:pStyle w:val="Textbody"/>
      </w:pPr>
      <w: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w:t>
      </w:r>
    </w:p>
    <w:p w:rsidR="00661D89" w:rsidRDefault="00661D89" w:rsidP="00661D89">
      <w:pPr>
        <w:pStyle w:val="Textbody"/>
      </w:pPr>
    </w:p>
    <w:p w:rsidR="00661D89" w:rsidRDefault="00661D89" w:rsidP="00661D89">
      <w:pPr>
        <w:pStyle w:val="Textbody"/>
      </w:pPr>
      <w: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661D89" w:rsidRDefault="00661D89" w:rsidP="00661D89">
      <w:pPr>
        <w:pStyle w:val="Textbody"/>
      </w:pPr>
    </w:p>
    <w:p w:rsidR="00661D89" w:rsidRDefault="00661D89" w:rsidP="00661D89">
      <w:pPr>
        <w:pStyle w:val="Textbody"/>
      </w:pPr>
      <w:r>
        <w:t xml:space="preserve">Для защиты сгораемого и </w:t>
      </w:r>
      <w:proofErr w:type="spellStart"/>
      <w:r>
        <w:t>трудносгораемого</w:t>
      </w:r>
      <w:proofErr w:type="spellEnd"/>
      <w:r>
        <w:t xml:space="preserve"> пола перед топкой печи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661D89" w:rsidRDefault="00661D89" w:rsidP="00661D89">
      <w:pPr>
        <w:pStyle w:val="Textbody"/>
      </w:pPr>
    </w:p>
    <w:p w:rsidR="00661D89" w:rsidRDefault="00661D89" w:rsidP="00661D89">
      <w:pPr>
        <w:pStyle w:val="Textbody"/>
      </w:pPr>
      <w:r>
        <w:t>В садовых домиках допускается эксплуатация печей только на твёрдом топливе.</w:t>
      </w:r>
    </w:p>
    <w:p w:rsidR="00661D89" w:rsidRDefault="00661D89" w:rsidP="00661D89">
      <w:pPr>
        <w:pStyle w:val="Textbody"/>
      </w:pPr>
    </w:p>
    <w:p w:rsidR="00661D89" w:rsidRPr="00661D89" w:rsidRDefault="00661D89" w:rsidP="00661D89">
      <w:pPr>
        <w:pStyle w:val="Textbody"/>
        <w:rPr>
          <w:b/>
        </w:rPr>
      </w:pPr>
      <w:r w:rsidRPr="00661D89">
        <w:rPr>
          <w:b/>
        </w:rPr>
        <w:t>При эксплуатации печного отопления запрещается:</w:t>
      </w:r>
    </w:p>
    <w:p w:rsidR="00661D89" w:rsidRDefault="00661D89" w:rsidP="00661D89">
      <w:pPr>
        <w:pStyle w:val="Textbody"/>
      </w:pPr>
    </w:p>
    <w:p w:rsidR="00661D89" w:rsidRDefault="00661D89" w:rsidP="00661D89">
      <w:pPr>
        <w:pStyle w:val="Textbody"/>
      </w:pPr>
      <w:r>
        <w:t>- Оставлять без присмотра топящиеся печи, а также поручать детям надзор за ними.</w:t>
      </w:r>
    </w:p>
    <w:p w:rsidR="00661D89" w:rsidRDefault="00661D89" w:rsidP="00661D89">
      <w:pPr>
        <w:pStyle w:val="Textbody"/>
      </w:pPr>
    </w:p>
    <w:p w:rsidR="00661D89" w:rsidRDefault="00661D89" w:rsidP="00661D89">
      <w:pPr>
        <w:pStyle w:val="Textbody"/>
      </w:pPr>
      <w:r>
        <w:t xml:space="preserve">- Располагать топливо и другие горючие вещества, и материалы на </w:t>
      </w:r>
      <w:proofErr w:type="spellStart"/>
      <w:r>
        <w:t>предтопочном</w:t>
      </w:r>
      <w:proofErr w:type="spellEnd"/>
      <w:r>
        <w:t xml:space="preserve"> листе.</w:t>
      </w:r>
    </w:p>
    <w:p w:rsidR="00661D89" w:rsidRDefault="00661D89" w:rsidP="00661D89">
      <w:pPr>
        <w:pStyle w:val="Textbody"/>
      </w:pPr>
    </w:p>
    <w:p w:rsidR="00661D89" w:rsidRDefault="00661D89" w:rsidP="00661D89">
      <w:pPr>
        <w:pStyle w:val="Textbody"/>
      </w:pPr>
      <w:r>
        <w:t xml:space="preserve">- Применять для розжига печей бензин, керосин, дизельное топливо и другие ЛВЖ и </w:t>
      </w:r>
      <w:r>
        <w:lastRenderedPageBreak/>
        <w:t>ГЖ.</w:t>
      </w:r>
    </w:p>
    <w:p w:rsidR="00661D89" w:rsidRDefault="00661D89" w:rsidP="00661D89">
      <w:pPr>
        <w:pStyle w:val="Textbody"/>
      </w:pPr>
    </w:p>
    <w:p w:rsidR="00661D89" w:rsidRDefault="00661D89" w:rsidP="00661D89">
      <w:pPr>
        <w:pStyle w:val="Textbody"/>
      </w:pPr>
      <w:r>
        <w:t>- Топить углем, коксом и газом печи, не предназначенные для этих видов топлива.</w:t>
      </w:r>
    </w:p>
    <w:p w:rsidR="00661D89" w:rsidRDefault="00661D89" w:rsidP="00661D89">
      <w:pPr>
        <w:pStyle w:val="Textbody"/>
      </w:pPr>
    </w:p>
    <w:p w:rsidR="00661D89" w:rsidRDefault="00661D89" w:rsidP="00661D89">
      <w:pPr>
        <w:pStyle w:val="Textbody"/>
      </w:pPr>
      <w:r>
        <w:t>- Производить топку печей во время проведения в помещениях собраний и других массовых мероприятий.</w:t>
      </w:r>
    </w:p>
    <w:p w:rsidR="00661D89" w:rsidRDefault="00661D89" w:rsidP="00661D89">
      <w:pPr>
        <w:pStyle w:val="Textbody"/>
      </w:pPr>
    </w:p>
    <w:p w:rsidR="00661D89" w:rsidRDefault="00661D89" w:rsidP="00661D89">
      <w:pPr>
        <w:pStyle w:val="Textbody"/>
      </w:pPr>
      <w:r>
        <w:t>- Перекаливать печи.</w:t>
      </w:r>
    </w:p>
    <w:p w:rsidR="00661D89" w:rsidRDefault="00661D89" w:rsidP="00661D89">
      <w:pPr>
        <w:pStyle w:val="Textbody"/>
      </w:pPr>
    </w:p>
    <w:p w:rsidR="00661D89" w:rsidRDefault="00661D89" w:rsidP="00661D89">
      <w:pPr>
        <w:pStyle w:val="Textbody"/>
      </w:pPr>
      <w: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661D89" w:rsidRDefault="00661D89" w:rsidP="00661D89">
      <w:pPr>
        <w:pStyle w:val="Textbody"/>
      </w:pPr>
    </w:p>
    <w:p w:rsidR="00661D89" w:rsidRPr="00661D89" w:rsidRDefault="00661D89" w:rsidP="00661D89">
      <w:pPr>
        <w:pStyle w:val="Textbody"/>
        <w:rPr>
          <w:b/>
        </w:rPr>
      </w:pPr>
      <w:r w:rsidRPr="00661D89">
        <w:rPr>
          <w:b/>
        </w:rPr>
        <w:t>Правила поведения при пожаре:</w:t>
      </w:r>
    </w:p>
    <w:p w:rsidR="00661D89" w:rsidRDefault="00661D89" w:rsidP="00661D89">
      <w:pPr>
        <w:pStyle w:val="Textbody"/>
      </w:pPr>
    </w:p>
    <w:p w:rsidR="00661D89" w:rsidRDefault="00661D89" w:rsidP="00661D89">
      <w:pPr>
        <w:pStyle w:val="Textbody"/>
      </w:pPr>
      <w:r>
        <w:t>- при обнаружении пожара или признаков горения (задымление, запаха гари, повышенной температуры) незамедлительно сообщить по телефону 01 или 112;</w:t>
      </w:r>
    </w:p>
    <w:p w:rsidR="00661D89" w:rsidRDefault="00661D89" w:rsidP="00661D89">
      <w:pPr>
        <w:pStyle w:val="Textbody"/>
      </w:pPr>
    </w:p>
    <w:p w:rsidR="00661D89" w:rsidRDefault="00661D89" w:rsidP="00661D89">
      <w:pPr>
        <w:pStyle w:val="Textbody"/>
      </w:pPr>
      <w:r>
        <w:t>- при этом назвать адрес объекта, место возникновения пожара и сообщить свою фамилию;</w:t>
      </w:r>
    </w:p>
    <w:p w:rsidR="00661D89" w:rsidRDefault="00661D89" w:rsidP="00661D89">
      <w:pPr>
        <w:pStyle w:val="Textbody"/>
      </w:pPr>
    </w:p>
    <w:p w:rsidR="00661D89" w:rsidRDefault="00661D89" w:rsidP="00661D89">
      <w:pPr>
        <w:pStyle w:val="Textbody"/>
      </w:pPr>
      <w:r>
        <w:t>- в случае угрозы жизни людей немедленно организовать их спасение, используя для этого имеющиеся силы и средства;</w:t>
      </w:r>
    </w:p>
    <w:p w:rsidR="00661D89" w:rsidRDefault="00661D89" w:rsidP="00661D89">
      <w:pPr>
        <w:pStyle w:val="Textbody"/>
      </w:pPr>
    </w:p>
    <w:p w:rsidR="00661D89" w:rsidRDefault="00661D89" w:rsidP="00661D89">
      <w:pPr>
        <w:pStyle w:val="Textbody"/>
      </w:pPr>
      <w: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w:t>
      </w:r>
    </w:p>
    <w:p w:rsidR="00661D89" w:rsidRDefault="00661D89" w:rsidP="00661D89">
      <w:pPr>
        <w:pStyle w:val="Textbody"/>
      </w:pPr>
    </w:p>
    <w:p w:rsidR="00661D89" w:rsidRDefault="00661D89" w:rsidP="00661D89">
      <w:pPr>
        <w:pStyle w:val="Textbody"/>
      </w:pPr>
      <w:r>
        <w:t>- удалите за пределы опасной зоны людей пожилого возраста, детей, инвалидов и больных.</w:t>
      </w:r>
    </w:p>
    <w:p w:rsidR="00A6710D" w:rsidRDefault="00A6710D" w:rsidP="00FB5468">
      <w:pPr>
        <w:spacing w:after="0"/>
        <w:ind w:left="-451"/>
        <w:jc w:val="right"/>
        <w:rPr>
          <w:rFonts w:ascii="Times New Roman" w:hAnsi="Times New Roman"/>
          <w:b/>
          <w:i/>
          <w:sz w:val="28"/>
          <w:szCs w:val="28"/>
        </w:rPr>
      </w:pPr>
    </w:p>
    <w:p w:rsidR="00FE758E" w:rsidRDefault="00FE758E" w:rsidP="00FE758E">
      <w:pPr>
        <w:spacing w:after="0" w:line="240" w:lineRule="auto"/>
        <w:ind w:right="-56"/>
        <w:jc w:val="both"/>
        <w:rPr>
          <w:rFonts w:ascii="Times New Roman" w:hAnsi="Times New Roman"/>
          <w:b/>
          <w:sz w:val="28"/>
          <w:szCs w:val="28"/>
        </w:rPr>
      </w:pPr>
    </w:p>
    <w:p w:rsidR="00254394" w:rsidRDefault="00254394" w:rsidP="00A6710D">
      <w:pPr>
        <w:spacing w:after="0"/>
        <w:jc w:val="right"/>
        <w:rPr>
          <w:rFonts w:ascii="Times New Roman" w:hAnsi="Times New Roman"/>
          <w:b/>
          <w:i/>
          <w:sz w:val="28"/>
          <w:szCs w:val="28"/>
        </w:rPr>
      </w:pPr>
    </w:p>
    <w:p w:rsidR="00254394" w:rsidRDefault="00254394" w:rsidP="00A6710D">
      <w:pPr>
        <w:spacing w:after="0"/>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A6710D" w:rsidRPr="00BE3247" w:rsidRDefault="00A6710D" w:rsidP="00A6710D">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A6710D" w:rsidRPr="00BE3247" w:rsidRDefault="00254394" w:rsidP="00A6710D">
      <w:pPr>
        <w:spacing w:after="0"/>
        <w:ind w:left="-451"/>
        <w:jc w:val="right"/>
        <w:rPr>
          <w:rFonts w:ascii="Times New Roman" w:hAnsi="Times New Roman"/>
          <w:b/>
          <w:i/>
          <w:sz w:val="28"/>
          <w:szCs w:val="28"/>
        </w:rPr>
      </w:pPr>
      <w:r>
        <w:rPr>
          <w:rFonts w:ascii="Times New Roman" w:hAnsi="Times New Roman"/>
          <w:b/>
          <w:i/>
          <w:sz w:val="28"/>
          <w:szCs w:val="28"/>
        </w:rPr>
        <w:t>капитан</w:t>
      </w:r>
      <w:r w:rsidR="00A6710D" w:rsidRPr="00BE3247">
        <w:rPr>
          <w:rFonts w:ascii="Times New Roman" w:hAnsi="Times New Roman"/>
          <w:b/>
          <w:i/>
          <w:sz w:val="28"/>
          <w:szCs w:val="28"/>
        </w:rPr>
        <w:t xml:space="preserve"> внутренней службы                                                                                                                                                   </w:t>
      </w:r>
      <w:r>
        <w:rPr>
          <w:rFonts w:ascii="Times New Roman" w:hAnsi="Times New Roman"/>
          <w:b/>
          <w:i/>
          <w:sz w:val="28"/>
          <w:szCs w:val="28"/>
        </w:rPr>
        <w:t xml:space="preserve">В.Л. </w:t>
      </w:r>
      <w:proofErr w:type="spellStart"/>
      <w:r>
        <w:rPr>
          <w:rFonts w:ascii="Times New Roman" w:hAnsi="Times New Roman"/>
          <w:b/>
          <w:i/>
          <w:sz w:val="28"/>
          <w:szCs w:val="28"/>
        </w:rPr>
        <w:t>Кавтаськина</w:t>
      </w:r>
      <w:proofErr w:type="spellEnd"/>
      <w:r w:rsidR="00A6710D">
        <w:rPr>
          <w:rFonts w:ascii="Times New Roman" w:hAnsi="Times New Roman"/>
          <w:b/>
          <w:i/>
          <w:sz w:val="28"/>
          <w:szCs w:val="28"/>
        </w:rPr>
        <w:t xml:space="preserve"> </w:t>
      </w:r>
    </w:p>
    <w:p w:rsidR="00FE758E" w:rsidRDefault="00FE758E" w:rsidP="00FE758E">
      <w:pPr>
        <w:spacing w:after="0" w:line="240" w:lineRule="auto"/>
        <w:ind w:right="-56"/>
        <w:jc w:val="both"/>
        <w:rPr>
          <w:rFonts w:ascii="Times New Roman" w:hAnsi="Times New Roman"/>
          <w:b/>
          <w:sz w:val="28"/>
          <w:szCs w:val="28"/>
        </w:rPr>
      </w:pPr>
    </w:p>
    <w:p w:rsidR="00A946E1" w:rsidRDefault="00A946E1"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FB5468" w:rsidRDefault="00FB5468"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Pr="00640E62" w:rsidRDefault="00A6710D" w:rsidP="00A6710D">
      <w:pPr>
        <w:jc w:val="center"/>
      </w:pPr>
    </w:p>
    <w:p w:rsidR="00B05BCB" w:rsidRDefault="00B05BCB" w:rsidP="00F668D1">
      <w:pPr>
        <w:spacing w:after="0"/>
        <w:ind w:left="-451"/>
        <w:jc w:val="right"/>
        <w:rPr>
          <w:rFonts w:ascii="Times New Roman" w:hAnsi="Times New Roman"/>
          <w:b/>
          <w:i/>
          <w:sz w:val="28"/>
          <w:szCs w:val="28"/>
        </w:rPr>
      </w:pPr>
    </w:p>
    <w:p w:rsidR="00612732" w:rsidRDefault="00612732"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C3403C">
              <w:rPr>
                <w:rFonts w:ascii="Times New Roman" w:hAnsi="Times New Roman"/>
              </w:rPr>
              <w:t>1</w:t>
            </w:r>
            <w:r w:rsidR="00254394">
              <w:rPr>
                <w:rFonts w:ascii="Times New Roman" w:hAnsi="Times New Roman"/>
              </w:rPr>
              <w:t>2</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254394" w:rsidP="00C3403C">
            <w:pPr>
              <w:ind w:left="31" w:hanging="31"/>
              <w:jc w:val="center"/>
              <w:rPr>
                <w:rFonts w:ascii="Times New Roman" w:hAnsi="Times New Roman"/>
              </w:rPr>
            </w:pPr>
            <w:bookmarkStart w:id="0" w:name="_GoBack"/>
            <w:bookmarkEnd w:id="0"/>
            <w:r>
              <w:rPr>
                <w:rFonts w:ascii="Times New Roman" w:hAnsi="Times New Roman"/>
              </w:rPr>
              <w:t>20</w:t>
            </w:r>
            <w:r w:rsidR="00013F6D">
              <w:rPr>
                <w:rFonts w:ascii="Times New Roman" w:hAnsi="Times New Roman"/>
              </w:rPr>
              <w:t xml:space="preserve"> декабря</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hyperlink r:id="rId15"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AB714E">
      <w:headerReference w:type="default" r:id="rId16"/>
      <w:pgSz w:w="11906" w:h="16838"/>
      <w:pgMar w:top="1259" w:right="567" w:bottom="249"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0B4" w:rsidRDefault="008300B4" w:rsidP="00656568">
      <w:pPr>
        <w:spacing w:after="0" w:line="240" w:lineRule="auto"/>
      </w:pPr>
      <w:r>
        <w:separator/>
      </w:r>
    </w:p>
  </w:endnote>
  <w:endnote w:type="continuationSeparator" w:id="0">
    <w:p w:rsidR="008300B4" w:rsidRDefault="008300B4"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Univers">
    <w:altName w:val="Arial"/>
    <w:charset w:val="00"/>
    <w:family w:val="swiss"/>
    <w:pitch w:val="variable"/>
    <w:sig w:usb0="00000007" w:usb1="00000000" w:usb2="00000000" w:usb3="00000000" w:csb0="00000093" w:csb1="00000000"/>
  </w:font>
  <w:font w:name="Courier 5 Pitch">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0"/>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Times New Roman CYR">
    <w:panose1 w:val="02020603050405020304"/>
    <w:charset w:val="CC"/>
    <w:family w:val="auto"/>
    <w:notTrueType/>
    <w:pitch w:val="default"/>
    <w:sig w:usb0="00000201" w:usb1="00000000" w:usb2="00000000" w:usb3="00000000" w:csb0="00000004" w:csb1="00000000"/>
  </w:font>
  <w:font w:name="Calibri, sans-serif">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0B4" w:rsidRDefault="008300B4" w:rsidP="00656568">
      <w:pPr>
        <w:spacing w:after="0" w:line="240" w:lineRule="auto"/>
      </w:pPr>
      <w:r>
        <w:separator/>
      </w:r>
    </w:p>
  </w:footnote>
  <w:footnote w:type="continuationSeparator" w:id="0">
    <w:p w:rsidR="008300B4" w:rsidRDefault="008300B4"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10D" w:rsidRPr="00656568" w:rsidRDefault="005C68DC" w:rsidP="00656568">
    <w:pPr>
      <w:spacing w:after="0" w:line="240" w:lineRule="auto"/>
      <w:jc w:val="center"/>
      <w:rPr>
        <w:rFonts w:ascii="Bookman Old Style" w:hAnsi="Bookman Old Style"/>
        <w:b/>
        <w:color w:val="0000FF"/>
      </w:rPr>
    </w:pPr>
    <w:r w:rsidRPr="005C68DC">
      <w:rPr>
        <w:noProof/>
      </w:rPr>
      <w:pict>
        <v:line id="Прямая соединительная линия 2" o:spid="_x0000_s4098"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00A6710D" w:rsidRPr="00656568">
      <w:rPr>
        <w:rFonts w:ascii="Bookman Old Style" w:hAnsi="Bookman Old Style"/>
        <w:b/>
        <w:color w:val="0000FF"/>
      </w:rPr>
      <w:t>ЕЖЕМЕСЯЧН</w:t>
    </w:r>
    <w:r w:rsidR="00A6710D">
      <w:rPr>
        <w:rFonts w:ascii="Bookman Old Style" w:hAnsi="Bookman Old Style"/>
        <w:b/>
        <w:color w:val="0000FF"/>
      </w:rPr>
      <w:t>АЯ</w:t>
    </w:r>
    <w:r w:rsidR="00A6710D" w:rsidRPr="00656568">
      <w:rPr>
        <w:rFonts w:ascii="Bookman Old Style" w:hAnsi="Bookman Old Style"/>
        <w:b/>
        <w:color w:val="0000FF"/>
      </w:rPr>
      <w:t xml:space="preserve"> ИНФОРМАЦИОНН</w:t>
    </w:r>
    <w:r w:rsidR="00A6710D">
      <w:rPr>
        <w:rFonts w:ascii="Bookman Old Style" w:hAnsi="Bookman Old Style"/>
        <w:b/>
        <w:color w:val="0000FF"/>
      </w:rPr>
      <w:t>АЯ ГАЗЕТА О ПОЖАРНОЙ БЕЗОПАСНОСТИ</w:t>
    </w:r>
  </w:p>
  <w:p w:rsidR="00A6710D" w:rsidRDefault="005C68DC" w:rsidP="00656568">
    <w:pPr>
      <w:pStyle w:val="a5"/>
      <w:ind w:left="-142" w:firstLine="142"/>
      <w:jc w:val="center"/>
      <w:rPr>
        <w:rFonts w:ascii="Bookman Old Style" w:hAnsi="Bookman Old Style"/>
        <w:b/>
        <w:color w:val="0000FF"/>
      </w:rPr>
    </w:pPr>
    <w:r w:rsidRPr="005C68DC">
      <w:rPr>
        <w:noProof/>
      </w:rPr>
      <w:pict>
        <v:line id="Прямая соединительная линия 4" o:spid="_x0000_s4097"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00A6710D" w:rsidRPr="00656568">
      <w:rPr>
        <w:rFonts w:ascii="Bookman Old Style" w:hAnsi="Bookman Old Style"/>
        <w:b/>
        <w:color w:val="0000FF"/>
      </w:rPr>
      <w:t>ОТДЕЛ НАДЗОРНОЙ ДЕЯТЕЛЬНОСТИ</w:t>
    </w:r>
    <w:r w:rsidR="00A6710D">
      <w:rPr>
        <w:rFonts w:ascii="Bookman Old Style" w:hAnsi="Bookman Old Style"/>
        <w:b/>
        <w:color w:val="0000FF"/>
      </w:rPr>
      <w:t xml:space="preserve"> И ПРОФИЛАКТИЧЕСКОЙ РАБОТЫ</w:t>
    </w:r>
  </w:p>
  <w:p w:rsidR="00A6710D" w:rsidRDefault="00A6710D"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F3D"/>
    <w:multiLevelType w:val="multilevel"/>
    <w:tmpl w:val="5DF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A1024"/>
    <w:multiLevelType w:val="hybridMultilevel"/>
    <w:tmpl w:val="AF7CA7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1F582D05"/>
    <w:multiLevelType w:val="hybridMultilevel"/>
    <w:tmpl w:val="330EEE7E"/>
    <w:lvl w:ilvl="0" w:tplc="FFFFFFFF">
      <w:numFmt w:val="bullet"/>
      <w:lvlText w:val="-"/>
      <w:lvlJc w:val="left"/>
      <w:pPr>
        <w:tabs>
          <w:tab w:val="num" w:pos="440"/>
        </w:tabs>
        <w:ind w:left="420" w:hanging="340"/>
      </w:pPr>
      <w:rPr>
        <w:rFonts w:ascii="Univers" w:hAnsi="Courier 5 Pitch" w:hint="default"/>
        <w:b/>
        <w:i/>
        <w:sz w:val="20"/>
      </w:rPr>
    </w:lvl>
    <w:lvl w:ilvl="1" w:tplc="FFFFFFFF">
      <w:start w:val="1"/>
      <w:numFmt w:val="decimal"/>
      <w:lvlText w:val="%2."/>
      <w:lvlJc w:val="left"/>
      <w:pPr>
        <w:tabs>
          <w:tab w:val="num" w:pos="1160"/>
        </w:tabs>
        <w:ind w:left="800" w:firstLine="0"/>
      </w:pPr>
      <w:rPr>
        <w:rFonts w:hint="default"/>
      </w:r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8">
    <w:nsid w:val="1F9143FA"/>
    <w:multiLevelType w:val="multilevel"/>
    <w:tmpl w:val="25A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46555C"/>
    <w:multiLevelType w:val="multilevel"/>
    <w:tmpl w:val="E5A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244CC8"/>
    <w:multiLevelType w:val="hybridMultilevel"/>
    <w:tmpl w:val="A434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nsid w:val="2E565FA8"/>
    <w:multiLevelType w:val="multilevel"/>
    <w:tmpl w:val="0240B030"/>
    <w:lvl w:ilvl="0">
      <w:start w:val="2022"/>
      <w:numFmt w:val="decimal"/>
      <w:lvlText w:val="24.0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07A0326"/>
    <w:multiLevelType w:val="multilevel"/>
    <w:tmpl w:val="092A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6B69A8"/>
    <w:multiLevelType w:val="multilevel"/>
    <w:tmpl w:val="554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3F6422CD"/>
    <w:multiLevelType w:val="hybridMultilevel"/>
    <w:tmpl w:val="AE40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2578E9"/>
    <w:multiLevelType w:val="multilevel"/>
    <w:tmpl w:val="888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4524309A"/>
    <w:multiLevelType w:val="multilevel"/>
    <w:tmpl w:val="7D2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924674"/>
    <w:multiLevelType w:val="hybridMultilevel"/>
    <w:tmpl w:val="EFF8939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9">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0">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1">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2">
    <w:nsid w:val="5A744A5B"/>
    <w:multiLevelType w:val="hybridMultilevel"/>
    <w:tmpl w:val="9E525C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entury Gothic"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entury Gothic"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entury Gothic"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4">
    <w:nsid w:val="5C2E257A"/>
    <w:multiLevelType w:val="hybridMultilevel"/>
    <w:tmpl w:val="AF584FF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32C5298"/>
    <w:multiLevelType w:val="hybridMultilevel"/>
    <w:tmpl w:val="D9EE03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672F540C"/>
    <w:multiLevelType w:val="multilevel"/>
    <w:tmpl w:val="2066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9">
    <w:nsid w:val="799066C0"/>
    <w:multiLevelType w:val="multilevel"/>
    <w:tmpl w:val="354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8915F6"/>
    <w:multiLevelType w:val="multilevel"/>
    <w:tmpl w:val="65725C36"/>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1">
    <w:nsid w:val="7EC81973"/>
    <w:multiLevelType w:val="multilevel"/>
    <w:tmpl w:val="202C86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4"/>
  </w:num>
  <w:num w:numId="3">
    <w:abstractNumId w:val="23"/>
  </w:num>
  <w:num w:numId="4">
    <w:abstractNumId w:val="5"/>
  </w:num>
  <w:num w:numId="5">
    <w:abstractNumId w:val="17"/>
  </w:num>
  <w:num w:numId="6">
    <w:abstractNumId w:val="38"/>
  </w:num>
  <w:num w:numId="7">
    <w:abstractNumId w:val="28"/>
  </w:num>
  <w:num w:numId="8">
    <w:abstractNumId w:val="27"/>
  </w:num>
  <w:num w:numId="9">
    <w:abstractNumId w:val="33"/>
  </w:num>
  <w:num w:numId="10">
    <w:abstractNumId w:val="19"/>
  </w:num>
  <w:num w:numId="11">
    <w:abstractNumId w:val="31"/>
  </w:num>
  <w:num w:numId="12">
    <w:abstractNumId w:val="29"/>
  </w:num>
  <w:num w:numId="13">
    <w:abstractNumId w:val="30"/>
  </w:num>
  <w:num w:numId="14">
    <w:abstractNumId w:val="24"/>
  </w:num>
  <w:num w:numId="15">
    <w:abstractNumId w:val="6"/>
  </w:num>
  <w:num w:numId="16">
    <w:abstractNumId w:val="12"/>
  </w:num>
  <w:num w:numId="17">
    <w:abstractNumId w:val="11"/>
  </w:num>
  <w:num w:numId="18">
    <w:abstractNumId w:val="22"/>
  </w:num>
  <w:num w:numId="19">
    <w:abstractNumId w:val="37"/>
  </w:num>
  <w:num w:numId="20">
    <w:abstractNumId w:val="1"/>
  </w:num>
  <w:num w:numId="21">
    <w:abstractNumId w:val="2"/>
  </w:num>
  <w:num w:numId="22">
    <w:abstractNumId w:val="4"/>
  </w:num>
  <w:num w:numId="23">
    <w:abstractNumId w:val="18"/>
  </w:num>
  <w:num w:numId="24">
    <w:abstractNumId w:val="8"/>
  </w:num>
  <w:num w:numId="25">
    <w:abstractNumId w:val="41"/>
  </w:num>
  <w:num w:numId="26">
    <w:abstractNumId w:val="16"/>
  </w:num>
  <w:num w:numId="27">
    <w:abstractNumId w:val="15"/>
  </w:num>
  <w:num w:numId="28">
    <w:abstractNumId w:val="3"/>
  </w:num>
  <w:num w:numId="29">
    <w:abstractNumId w:val="25"/>
  </w:num>
  <w:num w:numId="30">
    <w:abstractNumId w:val="9"/>
  </w:num>
  <w:num w:numId="31">
    <w:abstractNumId w:val="39"/>
  </w:num>
  <w:num w:numId="32">
    <w:abstractNumId w:val="0"/>
  </w:num>
  <w:num w:numId="33">
    <w:abstractNumId w:val="21"/>
  </w:num>
  <w:num w:numId="34">
    <w:abstractNumId w:val="36"/>
  </w:num>
  <w:num w:numId="35">
    <w:abstractNumId w:val="7"/>
  </w:num>
  <w:num w:numId="36">
    <w:abstractNumId w:val="32"/>
  </w:num>
  <w:num w:numId="37">
    <w:abstractNumId w:val="13"/>
  </w:num>
  <w:num w:numId="38">
    <w:abstractNumId w:val="26"/>
  </w:num>
  <w:num w:numId="39">
    <w:abstractNumId w:val="20"/>
  </w:num>
  <w:num w:numId="40">
    <w:abstractNumId w:val="35"/>
  </w:num>
  <w:num w:numId="41">
    <w:abstractNumId w:val="10"/>
  </w:num>
  <w:num w:numId="42">
    <w:abstractNumId w:val="4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08"/>
  <w:autoHyphenation/>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3F6D"/>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43CE"/>
    <w:rsid w:val="00045FBC"/>
    <w:rsid w:val="00047246"/>
    <w:rsid w:val="00054965"/>
    <w:rsid w:val="00055A0E"/>
    <w:rsid w:val="0005736E"/>
    <w:rsid w:val="00062569"/>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431E"/>
    <w:rsid w:val="000F435A"/>
    <w:rsid w:val="000F6BC1"/>
    <w:rsid w:val="000F6F6C"/>
    <w:rsid w:val="000F7012"/>
    <w:rsid w:val="000F7CD4"/>
    <w:rsid w:val="00102370"/>
    <w:rsid w:val="00103DC5"/>
    <w:rsid w:val="001042E5"/>
    <w:rsid w:val="001066A3"/>
    <w:rsid w:val="00111BCF"/>
    <w:rsid w:val="001123BC"/>
    <w:rsid w:val="001141B5"/>
    <w:rsid w:val="0011511F"/>
    <w:rsid w:val="0011652F"/>
    <w:rsid w:val="0011756C"/>
    <w:rsid w:val="001205EF"/>
    <w:rsid w:val="00120C34"/>
    <w:rsid w:val="00123F39"/>
    <w:rsid w:val="00125335"/>
    <w:rsid w:val="001341D6"/>
    <w:rsid w:val="001345C2"/>
    <w:rsid w:val="001349E9"/>
    <w:rsid w:val="00134D9E"/>
    <w:rsid w:val="00137517"/>
    <w:rsid w:val="001410C8"/>
    <w:rsid w:val="001432DB"/>
    <w:rsid w:val="00144690"/>
    <w:rsid w:val="001502F1"/>
    <w:rsid w:val="00152C71"/>
    <w:rsid w:val="00160AA9"/>
    <w:rsid w:val="001614E9"/>
    <w:rsid w:val="00164458"/>
    <w:rsid w:val="001657E3"/>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A76B4"/>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58FA"/>
    <w:rsid w:val="00207582"/>
    <w:rsid w:val="002105B0"/>
    <w:rsid w:val="00212406"/>
    <w:rsid w:val="002171B4"/>
    <w:rsid w:val="00220AA4"/>
    <w:rsid w:val="00221216"/>
    <w:rsid w:val="002217AC"/>
    <w:rsid w:val="00225C6A"/>
    <w:rsid w:val="00232BB1"/>
    <w:rsid w:val="00233742"/>
    <w:rsid w:val="0023430A"/>
    <w:rsid w:val="00235B02"/>
    <w:rsid w:val="00235D5B"/>
    <w:rsid w:val="00245CDB"/>
    <w:rsid w:val="002460D2"/>
    <w:rsid w:val="00251E06"/>
    <w:rsid w:val="00254394"/>
    <w:rsid w:val="00260ED8"/>
    <w:rsid w:val="0026238C"/>
    <w:rsid w:val="00263637"/>
    <w:rsid w:val="002654C9"/>
    <w:rsid w:val="002658D4"/>
    <w:rsid w:val="002676E3"/>
    <w:rsid w:val="00267A7D"/>
    <w:rsid w:val="00271F2D"/>
    <w:rsid w:val="00272330"/>
    <w:rsid w:val="00272F81"/>
    <w:rsid w:val="00280987"/>
    <w:rsid w:val="00281865"/>
    <w:rsid w:val="0028702F"/>
    <w:rsid w:val="0029439C"/>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1D7C"/>
    <w:rsid w:val="002E3447"/>
    <w:rsid w:val="002E3905"/>
    <w:rsid w:val="002E3A7F"/>
    <w:rsid w:val="002E52C7"/>
    <w:rsid w:val="002F056F"/>
    <w:rsid w:val="002F1878"/>
    <w:rsid w:val="002F264E"/>
    <w:rsid w:val="002F6E52"/>
    <w:rsid w:val="002F7390"/>
    <w:rsid w:val="002F783E"/>
    <w:rsid w:val="00303B44"/>
    <w:rsid w:val="00306670"/>
    <w:rsid w:val="00306B4F"/>
    <w:rsid w:val="00311B8F"/>
    <w:rsid w:val="003133E3"/>
    <w:rsid w:val="003245F4"/>
    <w:rsid w:val="00324897"/>
    <w:rsid w:val="00330CA6"/>
    <w:rsid w:val="00332CCE"/>
    <w:rsid w:val="00333246"/>
    <w:rsid w:val="003333EE"/>
    <w:rsid w:val="003374CF"/>
    <w:rsid w:val="0034033E"/>
    <w:rsid w:val="00341039"/>
    <w:rsid w:val="00343258"/>
    <w:rsid w:val="00344278"/>
    <w:rsid w:val="00346F4F"/>
    <w:rsid w:val="00347707"/>
    <w:rsid w:val="00347AB1"/>
    <w:rsid w:val="00350B99"/>
    <w:rsid w:val="0035137E"/>
    <w:rsid w:val="003518BA"/>
    <w:rsid w:val="003532A4"/>
    <w:rsid w:val="00356A57"/>
    <w:rsid w:val="00361683"/>
    <w:rsid w:val="0036263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36734"/>
    <w:rsid w:val="004373FD"/>
    <w:rsid w:val="004407CC"/>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191E"/>
    <w:rsid w:val="004C1CCF"/>
    <w:rsid w:val="004C7997"/>
    <w:rsid w:val="004D5E3A"/>
    <w:rsid w:val="004D6334"/>
    <w:rsid w:val="004E08CF"/>
    <w:rsid w:val="004E1C63"/>
    <w:rsid w:val="004E4D11"/>
    <w:rsid w:val="004E4F9C"/>
    <w:rsid w:val="004E57EF"/>
    <w:rsid w:val="004E59B8"/>
    <w:rsid w:val="004E6896"/>
    <w:rsid w:val="004F69EC"/>
    <w:rsid w:val="004F7177"/>
    <w:rsid w:val="00500C11"/>
    <w:rsid w:val="00500D66"/>
    <w:rsid w:val="00500DFE"/>
    <w:rsid w:val="00504000"/>
    <w:rsid w:val="0051242C"/>
    <w:rsid w:val="00512FB4"/>
    <w:rsid w:val="00514D4C"/>
    <w:rsid w:val="00515CF4"/>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C6B"/>
    <w:rsid w:val="00564843"/>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C68DC"/>
    <w:rsid w:val="005D011A"/>
    <w:rsid w:val="005D1A35"/>
    <w:rsid w:val="005D4462"/>
    <w:rsid w:val="005D4D02"/>
    <w:rsid w:val="005D4EF8"/>
    <w:rsid w:val="005D5904"/>
    <w:rsid w:val="005D7695"/>
    <w:rsid w:val="005E1FA3"/>
    <w:rsid w:val="005E21F0"/>
    <w:rsid w:val="005E3A41"/>
    <w:rsid w:val="005F1402"/>
    <w:rsid w:val="005F63CA"/>
    <w:rsid w:val="005F65AC"/>
    <w:rsid w:val="005F6897"/>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42DF9"/>
    <w:rsid w:val="00645DDF"/>
    <w:rsid w:val="0065046C"/>
    <w:rsid w:val="00651C70"/>
    <w:rsid w:val="00653890"/>
    <w:rsid w:val="00655449"/>
    <w:rsid w:val="00655B57"/>
    <w:rsid w:val="00656568"/>
    <w:rsid w:val="00656A6C"/>
    <w:rsid w:val="00657012"/>
    <w:rsid w:val="0066173E"/>
    <w:rsid w:val="00661CB1"/>
    <w:rsid w:val="00661D89"/>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B7368"/>
    <w:rsid w:val="006C33AA"/>
    <w:rsid w:val="006C56D0"/>
    <w:rsid w:val="006C7427"/>
    <w:rsid w:val="006C7ACD"/>
    <w:rsid w:val="006D5452"/>
    <w:rsid w:val="006D6B0D"/>
    <w:rsid w:val="006D6E39"/>
    <w:rsid w:val="006D7ADF"/>
    <w:rsid w:val="006E061E"/>
    <w:rsid w:val="006E299E"/>
    <w:rsid w:val="006E6A88"/>
    <w:rsid w:val="006F0803"/>
    <w:rsid w:val="006F6037"/>
    <w:rsid w:val="00700D07"/>
    <w:rsid w:val="007012C4"/>
    <w:rsid w:val="00701EB1"/>
    <w:rsid w:val="00703AE2"/>
    <w:rsid w:val="00707A3C"/>
    <w:rsid w:val="00710DF4"/>
    <w:rsid w:val="00713552"/>
    <w:rsid w:val="0071393F"/>
    <w:rsid w:val="00720AFC"/>
    <w:rsid w:val="00720C15"/>
    <w:rsid w:val="00723C31"/>
    <w:rsid w:val="00725D8A"/>
    <w:rsid w:val="00726AA8"/>
    <w:rsid w:val="007276B7"/>
    <w:rsid w:val="00731940"/>
    <w:rsid w:val="00737C90"/>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2128"/>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4B1C"/>
    <w:rsid w:val="007D688E"/>
    <w:rsid w:val="007D79DF"/>
    <w:rsid w:val="007E40EE"/>
    <w:rsid w:val="007E7D26"/>
    <w:rsid w:val="007F38F9"/>
    <w:rsid w:val="007F3FCC"/>
    <w:rsid w:val="007F5759"/>
    <w:rsid w:val="007F69AA"/>
    <w:rsid w:val="008017F6"/>
    <w:rsid w:val="00805925"/>
    <w:rsid w:val="00807AE4"/>
    <w:rsid w:val="00811078"/>
    <w:rsid w:val="00814A6C"/>
    <w:rsid w:val="00816323"/>
    <w:rsid w:val="00816F6C"/>
    <w:rsid w:val="00820548"/>
    <w:rsid w:val="008255A0"/>
    <w:rsid w:val="0082562B"/>
    <w:rsid w:val="00825C2F"/>
    <w:rsid w:val="00826624"/>
    <w:rsid w:val="008300B4"/>
    <w:rsid w:val="00840D2A"/>
    <w:rsid w:val="008428B0"/>
    <w:rsid w:val="0084393E"/>
    <w:rsid w:val="0084740B"/>
    <w:rsid w:val="008478E9"/>
    <w:rsid w:val="00847B77"/>
    <w:rsid w:val="008519E4"/>
    <w:rsid w:val="00851F3F"/>
    <w:rsid w:val="00854E46"/>
    <w:rsid w:val="00865EA3"/>
    <w:rsid w:val="008668B8"/>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443F"/>
    <w:rsid w:val="008C6A81"/>
    <w:rsid w:val="008C7615"/>
    <w:rsid w:val="008D1D81"/>
    <w:rsid w:val="008E001B"/>
    <w:rsid w:val="008E6043"/>
    <w:rsid w:val="008F468B"/>
    <w:rsid w:val="00900D63"/>
    <w:rsid w:val="00902320"/>
    <w:rsid w:val="0090339E"/>
    <w:rsid w:val="00904540"/>
    <w:rsid w:val="009048DD"/>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6746"/>
    <w:rsid w:val="00956754"/>
    <w:rsid w:val="00960A59"/>
    <w:rsid w:val="00963399"/>
    <w:rsid w:val="009652B2"/>
    <w:rsid w:val="00966733"/>
    <w:rsid w:val="00974B16"/>
    <w:rsid w:val="00975E2C"/>
    <w:rsid w:val="0097683A"/>
    <w:rsid w:val="0097758B"/>
    <w:rsid w:val="00977854"/>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C0B25"/>
    <w:rsid w:val="009C7D9C"/>
    <w:rsid w:val="009D0211"/>
    <w:rsid w:val="009D11CB"/>
    <w:rsid w:val="009D4D45"/>
    <w:rsid w:val="009D5A49"/>
    <w:rsid w:val="009E1B57"/>
    <w:rsid w:val="009E1EAB"/>
    <w:rsid w:val="009E4FA8"/>
    <w:rsid w:val="009F246C"/>
    <w:rsid w:val="009F2C68"/>
    <w:rsid w:val="009F5987"/>
    <w:rsid w:val="009F6E9E"/>
    <w:rsid w:val="00A012B1"/>
    <w:rsid w:val="00A01D7D"/>
    <w:rsid w:val="00A02E50"/>
    <w:rsid w:val="00A03B2E"/>
    <w:rsid w:val="00A05F0C"/>
    <w:rsid w:val="00A1039E"/>
    <w:rsid w:val="00A10B4F"/>
    <w:rsid w:val="00A15F5F"/>
    <w:rsid w:val="00A20174"/>
    <w:rsid w:val="00A20C95"/>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10D"/>
    <w:rsid w:val="00A67C79"/>
    <w:rsid w:val="00A744A7"/>
    <w:rsid w:val="00A76575"/>
    <w:rsid w:val="00A77B3A"/>
    <w:rsid w:val="00A80D53"/>
    <w:rsid w:val="00A83764"/>
    <w:rsid w:val="00A84F42"/>
    <w:rsid w:val="00A85638"/>
    <w:rsid w:val="00A8627B"/>
    <w:rsid w:val="00A8646C"/>
    <w:rsid w:val="00A86779"/>
    <w:rsid w:val="00A879B0"/>
    <w:rsid w:val="00A915F6"/>
    <w:rsid w:val="00A92128"/>
    <w:rsid w:val="00A930D6"/>
    <w:rsid w:val="00A94465"/>
    <w:rsid w:val="00A946E1"/>
    <w:rsid w:val="00A94BA9"/>
    <w:rsid w:val="00A95309"/>
    <w:rsid w:val="00AA25FE"/>
    <w:rsid w:val="00AA514C"/>
    <w:rsid w:val="00AA5519"/>
    <w:rsid w:val="00AA5BD2"/>
    <w:rsid w:val="00AA61B5"/>
    <w:rsid w:val="00AB0AA5"/>
    <w:rsid w:val="00AB4EEA"/>
    <w:rsid w:val="00AB5CFB"/>
    <w:rsid w:val="00AB6ABA"/>
    <w:rsid w:val="00AB714E"/>
    <w:rsid w:val="00AC04F4"/>
    <w:rsid w:val="00AC05E0"/>
    <w:rsid w:val="00AC176E"/>
    <w:rsid w:val="00AC5827"/>
    <w:rsid w:val="00AC6AD2"/>
    <w:rsid w:val="00AD13BA"/>
    <w:rsid w:val="00AD1829"/>
    <w:rsid w:val="00AD1D5B"/>
    <w:rsid w:val="00AD2A66"/>
    <w:rsid w:val="00AD2CA2"/>
    <w:rsid w:val="00AD36A1"/>
    <w:rsid w:val="00AD4B59"/>
    <w:rsid w:val="00AD4F7A"/>
    <w:rsid w:val="00AD7CCF"/>
    <w:rsid w:val="00AE1812"/>
    <w:rsid w:val="00AE4037"/>
    <w:rsid w:val="00AE7BCE"/>
    <w:rsid w:val="00AF1A6E"/>
    <w:rsid w:val="00AF42F9"/>
    <w:rsid w:val="00AF4736"/>
    <w:rsid w:val="00AF6559"/>
    <w:rsid w:val="00AF6C5A"/>
    <w:rsid w:val="00B00351"/>
    <w:rsid w:val="00B022A6"/>
    <w:rsid w:val="00B05BCB"/>
    <w:rsid w:val="00B0786A"/>
    <w:rsid w:val="00B13789"/>
    <w:rsid w:val="00B22F36"/>
    <w:rsid w:val="00B257FE"/>
    <w:rsid w:val="00B27785"/>
    <w:rsid w:val="00B27EEE"/>
    <w:rsid w:val="00B315D8"/>
    <w:rsid w:val="00B35577"/>
    <w:rsid w:val="00B413E9"/>
    <w:rsid w:val="00B415BF"/>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01D5"/>
    <w:rsid w:val="00BE2897"/>
    <w:rsid w:val="00BE3EC9"/>
    <w:rsid w:val="00BE4098"/>
    <w:rsid w:val="00BE4182"/>
    <w:rsid w:val="00BE4C7F"/>
    <w:rsid w:val="00BE62C6"/>
    <w:rsid w:val="00BF2A61"/>
    <w:rsid w:val="00BF3754"/>
    <w:rsid w:val="00BF38CE"/>
    <w:rsid w:val="00C02CFD"/>
    <w:rsid w:val="00C03576"/>
    <w:rsid w:val="00C046AD"/>
    <w:rsid w:val="00C04778"/>
    <w:rsid w:val="00C04A40"/>
    <w:rsid w:val="00C07DE3"/>
    <w:rsid w:val="00C10462"/>
    <w:rsid w:val="00C14524"/>
    <w:rsid w:val="00C1531F"/>
    <w:rsid w:val="00C163DB"/>
    <w:rsid w:val="00C16ABD"/>
    <w:rsid w:val="00C176CE"/>
    <w:rsid w:val="00C21AB1"/>
    <w:rsid w:val="00C21F81"/>
    <w:rsid w:val="00C250D2"/>
    <w:rsid w:val="00C27EB2"/>
    <w:rsid w:val="00C3403C"/>
    <w:rsid w:val="00C34161"/>
    <w:rsid w:val="00C47EBD"/>
    <w:rsid w:val="00C60C56"/>
    <w:rsid w:val="00C6352A"/>
    <w:rsid w:val="00C64074"/>
    <w:rsid w:val="00C64DD5"/>
    <w:rsid w:val="00C65D8F"/>
    <w:rsid w:val="00C72063"/>
    <w:rsid w:val="00C74C75"/>
    <w:rsid w:val="00C7640B"/>
    <w:rsid w:val="00C805F1"/>
    <w:rsid w:val="00C80F7E"/>
    <w:rsid w:val="00C872B4"/>
    <w:rsid w:val="00C924EA"/>
    <w:rsid w:val="00C931B5"/>
    <w:rsid w:val="00C96D31"/>
    <w:rsid w:val="00C977B0"/>
    <w:rsid w:val="00C97F9F"/>
    <w:rsid w:val="00C97FDF"/>
    <w:rsid w:val="00CA0B68"/>
    <w:rsid w:val="00CA14F1"/>
    <w:rsid w:val="00CA56E5"/>
    <w:rsid w:val="00CA753C"/>
    <w:rsid w:val="00CA7BF1"/>
    <w:rsid w:val="00CB3A63"/>
    <w:rsid w:val="00CC2693"/>
    <w:rsid w:val="00CC3EAB"/>
    <w:rsid w:val="00CC5FDD"/>
    <w:rsid w:val="00CC6357"/>
    <w:rsid w:val="00CC7CAE"/>
    <w:rsid w:val="00CD31CD"/>
    <w:rsid w:val="00CD3329"/>
    <w:rsid w:val="00CE046A"/>
    <w:rsid w:val="00CE15C2"/>
    <w:rsid w:val="00CE2D2F"/>
    <w:rsid w:val="00CE2F88"/>
    <w:rsid w:val="00CE3597"/>
    <w:rsid w:val="00CE6872"/>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3B91"/>
    <w:rsid w:val="00D45D08"/>
    <w:rsid w:val="00D51E47"/>
    <w:rsid w:val="00D525A4"/>
    <w:rsid w:val="00D57E74"/>
    <w:rsid w:val="00D60881"/>
    <w:rsid w:val="00D62400"/>
    <w:rsid w:val="00D62FC2"/>
    <w:rsid w:val="00D64390"/>
    <w:rsid w:val="00D64B23"/>
    <w:rsid w:val="00D66301"/>
    <w:rsid w:val="00D73FF1"/>
    <w:rsid w:val="00D755E0"/>
    <w:rsid w:val="00D76567"/>
    <w:rsid w:val="00D76C74"/>
    <w:rsid w:val="00D81D74"/>
    <w:rsid w:val="00D84CB7"/>
    <w:rsid w:val="00D8753D"/>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5959"/>
    <w:rsid w:val="00DE34FF"/>
    <w:rsid w:val="00DE5A99"/>
    <w:rsid w:val="00DF12AF"/>
    <w:rsid w:val="00DF4D3E"/>
    <w:rsid w:val="00DF4E3A"/>
    <w:rsid w:val="00E00902"/>
    <w:rsid w:val="00E00BAD"/>
    <w:rsid w:val="00E069CD"/>
    <w:rsid w:val="00E07A14"/>
    <w:rsid w:val="00E07F8D"/>
    <w:rsid w:val="00E114D7"/>
    <w:rsid w:val="00E16B4F"/>
    <w:rsid w:val="00E22E54"/>
    <w:rsid w:val="00E22F4E"/>
    <w:rsid w:val="00E243F0"/>
    <w:rsid w:val="00E24F2A"/>
    <w:rsid w:val="00E25C8E"/>
    <w:rsid w:val="00E2643A"/>
    <w:rsid w:val="00E26AC0"/>
    <w:rsid w:val="00E32D7D"/>
    <w:rsid w:val="00E37630"/>
    <w:rsid w:val="00E37CFF"/>
    <w:rsid w:val="00E43662"/>
    <w:rsid w:val="00E44F4F"/>
    <w:rsid w:val="00E55A37"/>
    <w:rsid w:val="00E611F8"/>
    <w:rsid w:val="00E6140A"/>
    <w:rsid w:val="00E62095"/>
    <w:rsid w:val="00E672A1"/>
    <w:rsid w:val="00E74DAB"/>
    <w:rsid w:val="00E75740"/>
    <w:rsid w:val="00E75D3C"/>
    <w:rsid w:val="00E77657"/>
    <w:rsid w:val="00E81BED"/>
    <w:rsid w:val="00E86AB3"/>
    <w:rsid w:val="00E90BE4"/>
    <w:rsid w:val="00E92A83"/>
    <w:rsid w:val="00E9400B"/>
    <w:rsid w:val="00E9583A"/>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753"/>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5F2"/>
    <w:rsid w:val="00F3282B"/>
    <w:rsid w:val="00F336B3"/>
    <w:rsid w:val="00F37236"/>
    <w:rsid w:val="00F3778B"/>
    <w:rsid w:val="00F40A01"/>
    <w:rsid w:val="00F43D02"/>
    <w:rsid w:val="00F5195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1ECB"/>
    <w:rsid w:val="00FA21FC"/>
    <w:rsid w:val="00FA2A96"/>
    <w:rsid w:val="00FA3141"/>
    <w:rsid w:val="00FA34CA"/>
    <w:rsid w:val="00FA5487"/>
    <w:rsid w:val="00FB0B00"/>
    <w:rsid w:val="00FB0FE5"/>
    <w:rsid w:val="00FB19F2"/>
    <w:rsid w:val="00FB1F95"/>
    <w:rsid w:val="00FB5468"/>
    <w:rsid w:val="00FD2685"/>
    <w:rsid w:val="00FD3458"/>
    <w:rsid w:val="00FD4DFE"/>
    <w:rsid w:val="00FD6846"/>
    <w:rsid w:val="00FD733C"/>
    <w:rsid w:val="00FE236B"/>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 w:type="paragraph" w:customStyle="1" w:styleId="Heading2">
    <w:name w:val="Heading 2"/>
    <w:basedOn w:val="a"/>
    <w:next w:val="Textbody"/>
    <w:rsid w:val="00B022A6"/>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Header">
    <w:name w:val="Header"/>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Footer">
    <w:name w:val="Footer"/>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af4">
    <w:name w:val="Цветовое выделение"/>
    <w:uiPriority w:val="99"/>
    <w:rsid w:val="00B022A6"/>
    <w:rPr>
      <w:b/>
      <w:bCs/>
      <w:color w:val="26282F"/>
    </w:rPr>
  </w:style>
  <w:style w:type="character" w:customStyle="1" w:styleId="af5">
    <w:name w:val="Гипертекстовая ссылка"/>
    <w:basedOn w:val="af4"/>
    <w:uiPriority w:val="99"/>
    <w:rsid w:val="00B022A6"/>
    <w:rPr>
      <w:color w:val="106BBE"/>
    </w:rPr>
  </w:style>
  <w:style w:type="paragraph" w:customStyle="1" w:styleId="af6">
    <w:name w:val="Нормальный (таблица)"/>
    <w:basedOn w:val="a"/>
    <w:next w:val="a"/>
    <w:uiPriority w:val="99"/>
    <w:rsid w:val="00B022A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7">
    <w:name w:val="Прижатый влево"/>
    <w:basedOn w:val="a"/>
    <w:next w:val="a"/>
    <w:uiPriority w:val="99"/>
    <w:rsid w:val="00B022A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paragraph" w:customStyle="1" w:styleId="Heading1">
    <w:name w:val="Heading 1"/>
    <w:basedOn w:val="a"/>
    <w:next w:val="Firstlineindent"/>
    <w:rsid w:val="00AB714E"/>
    <w:pPr>
      <w:widowControl w:val="0"/>
      <w:suppressAutoHyphens/>
      <w:autoSpaceDN w:val="0"/>
      <w:spacing w:after="0" w:line="240" w:lineRule="auto"/>
      <w:jc w:val="center"/>
      <w:textAlignment w:val="baseline"/>
      <w:outlineLvl w:val="0"/>
    </w:pPr>
    <w:rPr>
      <w:rFonts w:ascii="PT Astra Serif" w:eastAsia="Source Han Sans CN Regular" w:hAnsi="PT Astra Serif" w:cs="Lohit Devanagari"/>
      <w:b/>
      <w:kern w:val="3"/>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 w:id="333653681">
      <w:bodyDiv w:val="1"/>
      <w:marLeft w:val="0"/>
      <w:marRight w:val="0"/>
      <w:marTop w:val="0"/>
      <w:marBottom w:val="0"/>
      <w:divBdr>
        <w:top w:val="none" w:sz="0" w:space="0" w:color="auto"/>
        <w:left w:val="none" w:sz="0" w:space="0" w:color="auto"/>
        <w:bottom w:val="none" w:sz="0" w:space="0" w:color="auto"/>
        <w:right w:val="none" w:sz="0" w:space="0" w:color="auto"/>
      </w:divBdr>
    </w:div>
    <w:div w:id="384139144">
      <w:bodyDiv w:val="1"/>
      <w:marLeft w:val="0"/>
      <w:marRight w:val="0"/>
      <w:marTop w:val="0"/>
      <w:marBottom w:val="0"/>
      <w:divBdr>
        <w:top w:val="none" w:sz="0" w:space="0" w:color="auto"/>
        <w:left w:val="none" w:sz="0" w:space="0" w:color="auto"/>
        <w:bottom w:val="none" w:sz="0" w:space="0" w:color="auto"/>
        <w:right w:val="none" w:sz="0" w:space="0" w:color="auto"/>
      </w:divBdr>
    </w:div>
    <w:div w:id="574046345">
      <w:bodyDiv w:val="1"/>
      <w:marLeft w:val="0"/>
      <w:marRight w:val="0"/>
      <w:marTop w:val="0"/>
      <w:marBottom w:val="0"/>
      <w:divBdr>
        <w:top w:val="none" w:sz="0" w:space="0" w:color="auto"/>
        <w:left w:val="none" w:sz="0" w:space="0" w:color="auto"/>
        <w:bottom w:val="none" w:sz="0" w:space="0" w:color="auto"/>
        <w:right w:val="none" w:sz="0" w:space="0" w:color="auto"/>
      </w:divBdr>
    </w:div>
    <w:div w:id="628167275">
      <w:bodyDiv w:val="1"/>
      <w:marLeft w:val="0"/>
      <w:marRight w:val="0"/>
      <w:marTop w:val="0"/>
      <w:marBottom w:val="0"/>
      <w:divBdr>
        <w:top w:val="none" w:sz="0" w:space="0" w:color="auto"/>
        <w:left w:val="none" w:sz="0" w:space="0" w:color="auto"/>
        <w:bottom w:val="none" w:sz="0" w:space="0" w:color="auto"/>
        <w:right w:val="none" w:sz="0" w:space="0" w:color="auto"/>
      </w:divBdr>
    </w:div>
    <w:div w:id="632951950">
      <w:bodyDiv w:val="1"/>
      <w:marLeft w:val="0"/>
      <w:marRight w:val="0"/>
      <w:marTop w:val="0"/>
      <w:marBottom w:val="0"/>
      <w:divBdr>
        <w:top w:val="none" w:sz="0" w:space="0" w:color="auto"/>
        <w:left w:val="none" w:sz="0" w:space="0" w:color="auto"/>
        <w:bottom w:val="none" w:sz="0" w:space="0" w:color="auto"/>
        <w:right w:val="none" w:sz="0" w:space="0" w:color="auto"/>
      </w:divBdr>
    </w:div>
    <w:div w:id="708922523">
      <w:bodyDiv w:val="1"/>
      <w:marLeft w:val="0"/>
      <w:marRight w:val="0"/>
      <w:marTop w:val="0"/>
      <w:marBottom w:val="0"/>
      <w:divBdr>
        <w:top w:val="none" w:sz="0" w:space="0" w:color="auto"/>
        <w:left w:val="none" w:sz="0" w:space="0" w:color="auto"/>
        <w:bottom w:val="none" w:sz="0" w:space="0" w:color="auto"/>
        <w:right w:val="none" w:sz="0" w:space="0" w:color="auto"/>
      </w:divBdr>
    </w:div>
    <w:div w:id="729688863">
      <w:bodyDiv w:val="1"/>
      <w:marLeft w:val="0"/>
      <w:marRight w:val="0"/>
      <w:marTop w:val="0"/>
      <w:marBottom w:val="0"/>
      <w:divBdr>
        <w:top w:val="none" w:sz="0" w:space="0" w:color="auto"/>
        <w:left w:val="none" w:sz="0" w:space="0" w:color="auto"/>
        <w:bottom w:val="none" w:sz="0" w:space="0" w:color="auto"/>
        <w:right w:val="none" w:sz="0" w:space="0" w:color="auto"/>
      </w:divBdr>
    </w:div>
    <w:div w:id="810445235">
      <w:bodyDiv w:val="1"/>
      <w:marLeft w:val="0"/>
      <w:marRight w:val="0"/>
      <w:marTop w:val="0"/>
      <w:marBottom w:val="0"/>
      <w:divBdr>
        <w:top w:val="none" w:sz="0" w:space="0" w:color="auto"/>
        <w:left w:val="none" w:sz="0" w:space="0" w:color="auto"/>
        <w:bottom w:val="none" w:sz="0" w:space="0" w:color="auto"/>
        <w:right w:val="none" w:sz="0" w:space="0" w:color="auto"/>
      </w:divBdr>
    </w:div>
    <w:div w:id="887110311">
      <w:bodyDiv w:val="1"/>
      <w:marLeft w:val="0"/>
      <w:marRight w:val="0"/>
      <w:marTop w:val="0"/>
      <w:marBottom w:val="0"/>
      <w:divBdr>
        <w:top w:val="none" w:sz="0" w:space="0" w:color="auto"/>
        <w:left w:val="none" w:sz="0" w:space="0" w:color="auto"/>
        <w:bottom w:val="none" w:sz="0" w:space="0" w:color="auto"/>
        <w:right w:val="none" w:sz="0" w:space="0" w:color="auto"/>
      </w:divBdr>
    </w:div>
    <w:div w:id="1018194523">
      <w:bodyDiv w:val="1"/>
      <w:marLeft w:val="0"/>
      <w:marRight w:val="0"/>
      <w:marTop w:val="0"/>
      <w:marBottom w:val="0"/>
      <w:divBdr>
        <w:top w:val="none" w:sz="0" w:space="0" w:color="auto"/>
        <w:left w:val="none" w:sz="0" w:space="0" w:color="auto"/>
        <w:bottom w:val="none" w:sz="0" w:space="0" w:color="auto"/>
        <w:right w:val="none" w:sz="0" w:space="0" w:color="auto"/>
      </w:divBdr>
    </w:div>
    <w:div w:id="1328365971">
      <w:bodyDiv w:val="1"/>
      <w:marLeft w:val="0"/>
      <w:marRight w:val="0"/>
      <w:marTop w:val="0"/>
      <w:marBottom w:val="0"/>
      <w:divBdr>
        <w:top w:val="none" w:sz="0" w:space="0" w:color="auto"/>
        <w:left w:val="none" w:sz="0" w:space="0" w:color="auto"/>
        <w:bottom w:val="none" w:sz="0" w:space="0" w:color="auto"/>
        <w:right w:val="none" w:sz="0" w:space="0" w:color="auto"/>
      </w:divBdr>
    </w:div>
    <w:div w:id="1388335136">
      <w:bodyDiv w:val="1"/>
      <w:marLeft w:val="0"/>
      <w:marRight w:val="0"/>
      <w:marTop w:val="0"/>
      <w:marBottom w:val="0"/>
      <w:divBdr>
        <w:top w:val="none" w:sz="0" w:space="0" w:color="auto"/>
        <w:left w:val="none" w:sz="0" w:space="0" w:color="auto"/>
        <w:bottom w:val="none" w:sz="0" w:space="0" w:color="auto"/>
        <w:right w:val="none" w:sz="0" w:space="0" w:color="auto"/>
      </w:divBdr>
    </w:div>
    <w:div w:id="1420786749">
      <w:bodyDiv w:val="1"/>
      <w:marLeft w:val="0"/>
      <w:marRight w:val="0"/>
      <w:marTop w:val="0"/>
      <w:marBottom w:val="0"/>
      <w:divBdr>
        <w:top w:val="none" w:sz="0" w:space="0" w:color="auto"/>
        <w:left w:val="none" w:sz="0" w:space="0" w:color="auto"/>
        <w:bottom w:val="none" w:sz="0" w:space="0" w:color="auto"/>
        <w:right w:val="none" w:sz="0" w:space="0" w:color="auto"/>
      </w:divBdr>
    </w:div>
    <w:div w:id="1447843479">
      <w:bodyDiv w:val="1"/>
      <w:marLeft w:val="0"/>
      <w:marRight w:val="0"/>
      <w:marTop w:val="0"/>
      <w:marBottom w:val="0"/>
      <w:divBdr>
        <w:top w:val="none" w:sz="0" w:space="0" w:color="auto"/>
        <w:left w:val="none" w:sz="0" w:space="0" w:color="auto"/>
        <w:bottom w:val="none" w:sz="0" w:space="0" w:color="auto"/>
        <w:right w:val="none" w:sz="0" w:space="0" w:color="auto"/>
      </w:divBdr>
    </w:div>
    <w:div w:id="1594821964">
      <w:bodyDiv w:val="1"/>
      <w:marLeft w:val="0"/>
      <w:marRight w:val="0"/>
      <w:marTop w:val="0"/>
      <w:marBottom w:val="0"/>
      <w:divBdr>
        <w:top w:val="none" w:sz="0" w:space="0" w:color="auto"/>
        <w:left w:val="none" w:sz="0" w:space="0" w:color="auto"/>
        <w:bottom w:val="none" w:sz="0" w:space="0" w:color="auto"/>
        <w:right w:val="none" w:sz="0" w:space="0" w:color="auto"/>
      </w:divBdr>
    </w:div>
    <w:div w:id="191319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ondturuhansk@mchskrsk.r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D1AB3-9131-4D63-913B-EB0E98F7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2516</Words>
  <Characters>16145</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4</cp:revision>
  <cp:lastPrinted>2017-10-17T04:11:00Z</cp:lastPrinted>
  <dcterms:created xsi:type="dcterms:W3CDTF">2022-12-20T03:58:00Z</dcterms:created>
  <dcterms:modified xsi:type="dcterms:W3CDTF">2022-12-22T03:46:00Z</dcterms:modified>
</cp:coreProperties>
</file>